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B" w:rsidRPr="002F2B0A" w:rsidRDefault="002C0E09" w:rsidP="00F83B71">
      <w:pPr>
        <w:rPr>
          <w:rFonts w:ascii="Times New Roman" w:hAnsi="Times New Roman" w:cs="Times New Roman"/>
          <w:b/>
          <w:sz w:val="24"/>
        </w:rPr>
      </w:pPr>
      <w:r w:rsidRPr="002F2B0A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</w:t>
      </w:r>
    </w:p>
    <w:p w:rsidR="00D4641F" w:rsidRPr="002F2B0A" w:rsidRDefault="003C153C" w:rsidP="00D4641F">
      <w:pPr>
        <w:pStyle w:val="2"/>
        <w:keepNext w:val="0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2F2B0A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D4641F" w:rsidRPr="0050510E" w:rsidRDefault="0050510E" w:rsidP="00061B3B">
      <w:pPr>
        <w:ind w:firstLine="708"/>
        <w:jc w:val="center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6"/>
        </w:rPr>
        <w:t>Внимание! Отраслевой проект «Контрольно-кассовая техника</w:t>
      </w:r>
      <w:r w:rsidR="00061B3B" w:rsidRPr="0050510E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в общепите»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Федеральной налоговой службой в настоящее время реализуется отраслевой проект по обеспечению соблюдения налогоплательщиками, осуществляющими деятельность в сфере услуг общественного питания, законодательства Российской Федерации о применении контрольно-кассовой техники.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Согласно данным 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>Крайстатуправления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в динамике развития отрасли с 2017 года </w:t>
      </w:r>
      <w:r w:rsidR="00113D94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в Красноярском крае 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наблюдается рост валового оборота в денежном выражении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(по итогу 2017 г</w:t>
      </w:r>
      <w:r w:rsidR="00113D94" w:rsidRPr="002F2B0A">
        <w:rPr>
          <w:rFonts w:ascii="Times New Roman" w:eastAsiaTheme="majorEastAsia" w:hAnsi="Times New Roman" w:cs="Times New Roman"/>
          <w:bCs/>
          <w:sz w:val="28"/>
          <w:szCs w:val="26"/>
        </w:rPr>
        <w:t>.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– 23 112,0 млн. руб., 2018</w:t>
      </w:r>
      <w:r w:rsidR="00113D94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г.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– 26 486,8 млн. руб., 2019</w:t>
      </w:r>
      <w:r w:rsidR="00113D94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г.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– 30 292,6 млн. руб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.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>).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 w:rsidR="00113D94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По итогам 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2020 года</w:t>
      </w:r>
      <w:r w:rsidR="0038756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ожидается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снижение оборота отрасли в силу ограничений</w:t>
      </w:r>
      <w:r w:rsidR="00936410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, 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принятых для нераспространения коронавирусной инфекции (COVID-19). 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Особенности оказания услуг в указанной сфере и сложившаяся ментальность потребителей допустили формирование рисков осуществления расчетов без применения контрольно-кассовой техники. При этом с 01.07.2020 все налогоплательщики, осуществляющие деятельность по оказанию услуг общественного питания, обязаны иметь зарегистрированную в налоговых органах контрольно-кассовую технику и применять её в обязательном порядке, за исключением случаев 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  для экономики, имеющихся в   сфере услуг общественного питания, связанные с неполнотой отражения выручки. 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Указанный отраслевой проект включает в себя комплекс различных мероприятий, в том числе связанных с выявлением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lastRenderedPageBreak/>
        <w:t>техники</w:t>
      </w:r>
      <w:r w:rsidR="00C85825" w:rsidRPr="002F2B0A">
        <w:rPr>
          <w:rFonts w:ascii="Times New Roman" w:eastAsiaTheme="majorEastAsia" w:hAnsi="Times New Roman" w:cs="Times New Roman"/>
          <w:bCs/>
          <w:sz w:val="28"/>
          <w:szCs w:val="26"/>
        </w:rPr>
        <w:t>,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и проведением соответствующих контрольных мероприятий (проверок).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Проверки будут проводиться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В результате риск-ориентированного подхода при отборе налогоплательщиков для проведения контрольных мероприятий, в том числе посредством постоянного мониторинга расчетов в АСК ККТ,  налогоплательщики сферы общепита, продолжающие не применять контрольно-кассовую технику и, соответственно, не фиксировать выручку через контрольно-кассовую технику в полном объеме, будут включены в план проведения проверок.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Кроме этого, следует учитывать, что с помощью мобильного приложения «Проверка чека ФНС России», предназначенного для проверки чеков онлайн-касс,  пользователи услуг общепита могут в один клик отправить жалобу в налоговые органы, если им не выдали чек или в чеке указана не та сумма. Такие нарушители также могут попасть в план проверок.</w:t>
      </w:r>
    </w:p>
    <w:p w:rsidR="00AA492A" w:rsidRPr="002F2B0A" w:rsidRDefault="00AA492A" w:rsidP="00AA492A">
      <w:p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          Согласно статистике, в сфере общественного питания наиболее часто встречаются такие нарушения законодательства как:</w:t>
      </w:r>
    </w:p>
    <w:p w:rsidR="00AA492A" w:rsidRPr="002F2B0A" w:rsidRDefault="00AA492A" w:rsidP="00AA492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- неприменение контрольно-кассовой техники (участились случаи, когда продавец требует от покупателя (клиента) совершить перевод денежных средств за проданный товар или оказанную услугу по телефону, на  банковскую карту).</w:t>
      </w:r>
    </w:p>
    <w:p w:rsidR="00AA492A" w:rsidRPr="002F2B0A" w:rsidRDefault="00AA492A" w:rsidP="00AA492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- невыдача чека; </w:t>
      </w:r>
    </w:p>
    <w:p w:rsidR="00AA492A" w:rsidRPr="002F2B0A" w:rsidRDefault="00AA492A" w:rsidP="00AA492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- выдача чека с некорректными реквизитами (в чеке не указаны или неверно указаны дата, время и место (адрес) осуществления расчета; наименование организации или ФИО индивидуального предпринимателя; применяемая при расчете система налогообложения; наименование товара; сумма расчета; форма расчета (оплата наличными деньгами и (или) в безналичном порядке); QR-код; в поле «Кассир» отсутствуют или не верно указаны ФИО продавца, который осуществил продажу товара).</w:t>
      </w:r>
    </w:p>
    <w:p w:rsidR="00AA492A" w:rsidRPr="002F2B0A" w:rsidRDefault="0089693E" w:rsidP="0089693E">
      <w:p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       </w:t>
      </w:r>
      <w:r w:rsidR="00AA492A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 Обращаем внимание, что любой гражданин, чей телефон имеет доступ в Интернет, может скачать разработанное налоговой службой бесплатное мобильное приложение «Проверка чека».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</w:p>
    <w:p w:rsidR="00AA492A" w:rsidRPr="002F2B0A" w:rsidRDefault="0030373C" w:rsidP="0030373C">
      <w:p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          </w:t>
      </w:r>
      <w:r w:rsidR="00AA492A" w:rsidRPr="002F2B0A">
        <w:rPr>
          <w:rFonts w:ascii="Times New Roman" w:eastAsiaTheme="majorEastAsia" w:hAnsi="Times New Roman" w:cs="Times New Roman"/>
          <w:bCs/>
          <w:sz w:val="28"/>
          <w:szCs w:val="26"/>
        </w:rPr>
        <w:t>Проверить кассовый чек можно двумя способами:</w:t>
      </w:r>
    </w:p>
    <w:p w:rsidR="00AA492A" w:rsidRPr="002F2B0A" w:rsidRDefault="00AA492A" w:rsidP="00AA492A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lastRenderedPageBreak/>
        <w:t>- посредством сканирования QR-кода, напечатанного на кассовом чеке (с использованием камеры мобильного устройства);</w:t>
      </w:r>
    </w:p>
    <w:p w:rsidR="000F1C06" w:rsidRPr="002F2B0A" w:rsidRDefault="00AA492A" w:rsidP="0030373C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- путем введения платежных данных вручную по предложенной форме (все данные для вво</w:t>
      </w:r>
      <w:r w:rsidR="0030373C" w:rsidRPr="002F2B0A">
        <w:rPr>
          <w:rFonts w:ascii="Times New Roman" w:eastAsiaTheme="majorEastAsia" w:hAnsi="Times New Roman" w:cs="Times New Roman"/>
          <w:bCs/>
          <w:sz w:val="28"/>
          <w:szCs w:val="26"/>
        </w:rPr>
        <w:t>да размещены на кассовом чеке).</w:t>
      </w:r>
    </w:p>
    <w:p w:rsidR="00AA492A" w:rsidRPr="002F2B0A" w:rsidRDefault="00AA492A" w:rsidP="0030373C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 </w:t>
      </w:r>
      <w:bookmarkStart w:id="0" w:name="_GoBack"/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Штрафные санкции за нарушения законодательства о применении ККТ</w:t>
      </w:r>
    </w:p>
    <w:bookmarkEnd w:id="0"/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(далее – КоАП РФ)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14.5 КоАП РФ).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За повторное нарушение в случае, если сумма расчетов без применения кассы составила, в том числе в совокупности, 1 млн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 РФ).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Вместе с тем, организации и индивидуальные предприниматели могут избежать административной ответственности, если добровольно направят чек коррекции в налоговые органы. Новая редакция ст. 14.5 КоАП РФ об ответственности за неприменение ККТ или несоблюдение требований к ней начала действовать с 31 июля 2020 года.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Кассовый чек коррекции необходим в тех случаях, когда нужно оформить расчет, сделанный без кассы, или исправить ошибки при ее применении. При этом пользователь онлайн-кассы обязан обеспечить достаточность сведений в чеке коррекции, чтобы было понятно, в отношении какого расчета применяется корректировка. </w:t>
      </w:r>
    </w:p>
    <w:p w:rsidR="00061B3B" w:rsidRPr="002F2B0A" w:rsidRDefault="00061B3B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>Налоговые органы не будут штрафовать юридических лиц и ИП, если пользователи онлайн-касс сформировали чек коррекции до того, как налоговым органам стало известно о нарушении. Такой чек станет одновременно и подтверждением исполнения обязанности по исправлению, и уведомлением о нарушении со стороны пользователя кассы.</w:t>
      </w:r>
    </w:p>
    <w:p w:rsidR="00C85825" w:rsidRPr="002F2B0A" w:rsidRDefault="00C85825" w:rsidP="00C8582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6"/>
        </w:rPr>
      </w:pP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Управление Федеральной налоговой службы по Красноярскому краю обращает внимание налогоплательщиков </w:t>
      </w:r>
      <w:r w:rsidR="00687EAE"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сферы услуг общественного питания </w:t>
      </w:r>
      <w:r w:rsidRPr="002F2B0A">
        <w:rPr>
          <w:rFonts w:ascii="Times New Roman" w:eastAsiaTheme="majorEastAsia" w:hAnsi="Times New Roman" w:cs="Times New Roman"/>
          <w:bCs/>
          <w:sz w:val="28"/>
          <w:szCs w:val="26"/>
        </w:rPr>
        <w:t xml:space="preserve">на необходимость </w:t>
      </w:r>
      <w:r w:rsidR="00F67970" w:rsidRPr="002F2B0A">
        <w:rPr>
          <w:rFonts w:ascii="Times New Roman" w:eastAsiaTheme="majorEastAsia" w:hAnsi="Times New Roman" w:cs="Times New Roman"/>
          <w:bCs/>
          <w:sz w:val="28"/>
          <w:szCs w:val="26"/>
        </w:rPr>
        <w:t>соблюдения требований законодательства Российской Федерации и применения контрольно-кассовой техники с выдачей кассового чека, содержащего обязательные реквизиты.</w:t>
      </w:r>
    </w:p>
    <w:p w:rsidR="00761772" w:rsidRPr="002F2B0A" w:rsidRDefault="00761772">
      <w:pPr>
        <w:pStyle w:val="ConsPlusNormal"/>
        <w:jc w:val="both"/>
        <w:rPr>
          <w:rFonts w:cs="Times New Roman"/>
          <w:sz w:val="18"/>
          <w:szCs w:val="16"/>
        </w:rPr>
      </w:pPr>
    </w:p>
    <w:p w:rsidR="004A5B73" w:rsidRPr="002F2B0A" w:rsidRDefault="004A5B73">
      <w:pPr>
        <w:pStyle w:val="ConsPlusNormal"/>
        <w:jc w:val="both"/>
        <w:rPr>
          <w:rFonts w:cs="Times New Roman"/>
          <w:sz w:val="18"/>
          <w:szCs w:val="16"/>
        </w:rPr>
      </w:pPr>
    </w:p>
    <w:p w:rsidR="004A5B73" w:rsidRPr="002F2B0A" w:rsidRDefault="004A5B73">
      <w:pPr>
        <w:pStyle w:val="ConsPlusNormal"/>
        <w:jc w:val="both"/>
        <w:rPr>
          <w:rFonts w:cs="Times New Roman"/>
          <w:sz w:val="18"/>
          <w:szCs w:val="16"/>
        </w:rPr>
      </w:pPr>
    </w:p>
    <w:p w:rsidR="004A5B73" w:rsidRPr="002F2B0A" w:rsidRDefault="004A5B73">
      <w:pPr>
        <w:pStyle w:val="ConsPlusNormal"/>
        <w:jc w:val="both"/>
        <w:rPr>
          <w:rFonts w:cs="Times New Roman"/>
          <w:sz w:val="18"/>
          <w:szCs w:val="16"/>
        </w:rPr>
      </w:pPr>
    </w:p>
    <w:sectPr w:rsidR="004A5B73" w:rsidRPr="002F2B0A" w:rsidSect="00682C4F">
      <w:headerReference w:type="default" r:id="rId6"/>
      <w:pgSz w:w="11906" w:h="16838"/>
      <w:pgMar w:top="426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9A" w:rsidRDefault="0074379A" w:rsidP="00682C4F">
      <w:pPr>
        <w:spacing w:after="0" w:line="240" w:lineRule="auto"/>
      </w:pPr>
      <w:r>
        <w:separator/>
      </w:r>
    </w:p>
  </w:endnote>
  <w:endnote w:type="continuationSeparator" w:id="0">
    <w:p w:rsidR="0074379A" w:rsidRDefault="0074379A" w:rsidP="006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9A" w:rsidRDefault="0074379A" w:rsidP="00682C4F">
      <w:pPr>
        <w:spacing w:after="0" w:line="240" w:lineRule="auto"/>
      </w:pPr>
      <w:r>
        <w:separator/>
      </w:r>
    </w:p>
  </w:footnote>
  <w:footnote w:type="continuationSeparator" w:id="0">
    <w:p w:rsidR="0074379A" w:rsidRDefault="0074379A" w:rsidP="006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63"/>
      <w:docPartObj>
        <w:docPartGallery w:val="Page Numbers (Top of Page)"/>
        <w:docPartUnique/>
      </w:docPartObj>
    </w:sdtPr>
    <w:sdtContent>
      <w:p w:rsidR="00682C4F" w:rsidRDefault="00EF502B">
        <w:pPr>
          <w:pStyle w:val="af0"/>
          <w:jc w:val="center"/>
        </w:pPr>
        <w:r>
          <w:fldChar w:fldCharType="begin"/>
        </w:r>
        <w:r w:rsidR="00682C4F">
          <w:instrText>PAGE   \* MERGEFORMAT</w:instrText>
        </w:r>
        <w:r>
          <w:fldChar w:fldCharType="separate"/>
        </w:r>
        <w:r w:rsidR="0050510E">
          <w:rPr>
            <w:noProof/>
          </w:rPr>
          <w:t>2</w:t>
        </w:r>
        <w:r>
          <w:fldChar w:fldCharType="end"/>
        </w:r>
      </w:p>
    </w:sdtContent>
  </w:sdt>
  <w:p w:rsidR="00682C4F" w:rsidRDefault="00682C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5E6"/>
    <w:rsid w:val="00015100"/>
    <w:rsid w:val="000543F5"/>
    <w:rsid w:val="00061B3B"/>
    <w:rsid w:val="0006670C"/>
    <w:rsid w:val="00071519"/>
    <w:rsid w:val="000748A8"/>
    <w:rsid w:val="000975DD"/>
    <w:rsid w:val="000A2040"/>
    <w:rsid w:val="000C0AB8"/>
    <w:rsid w:val="000D46D5"/>
    <w:rsid w:val="000E19B0"/>
    <w:rsid w:val="000F1C06"/>
    <w:rsid w:val="000F3BE4"/>
    <w:rsid w:val="00113D94"/>
    <w:rsid w:val="00125136"/>
    <w:rsid w:val="00155CED"/>
    <w:rsid w:val="001572F9"/>
    <w:rsid w:val="00160714"/>
    <w:rsid w:val="001771C3"/>
    <w:rsid w:val="001B76E4"/>
    <w:rsid w:val="0022208E"/>
    <w:rsid w:val="0022300D"/>
    <w:rsid w:val="0022533D"/>
    <w:rsid w:val="0022627A"/>
    <w:rsid w:val="00232AA2"/>
    <w:rsid w:val="00237169"/>
    <w:rsid w:val="0024517F"/>
    <w:rsid w:val="002640F6"/>
    <w:rsid w:val="00264E33"/>
    <w:rsid w:val="00282331"/>
    <w:rsid w:val="002A7E11"/>
    <w:rsid w:val="002C0E09"/>
    <w:rsid w:val="002D13CA"/>
    <w:rsid w:val="002F2B0A"/>
    <w:rsid w:val="0030373C"/>
    <w:rsid w:val="00333F56"/>
    <w:rsid w:val="00372224"/>
    <w:rsid w:val="0038756A"/>
    <w:rsid w:val="003938AD"/>
    <w:rsid w:val="003C153C"/>
    <w:rsid w:val="003C2F81"/>
    <w:rsid w:val="003F4C5D"/>
    <w:rsid w:val="00400A83"/>
    <w:rsid w:val="00412FA2"/>
    <w:rsid w:val="0048129D"/>
    <w:rsid w:val="004921C3"/>
    <w:rsid w:val="00493D66"/>
    <w:rsid w:val="004A5B73"/>
    <w:rsid w:val="004B3984"/>
    <w:rsid w:val="004C4688"/>
    <w:rsid w:val="004D3362"/>
    <w:rsid w:val="004F0AB9"/>
    <w:rsid w:val="00500E8E"/>
    <w:rsid w:val="0050510E"/>
    <w:rsid w:val="005145C9"/>
    <w:rsid w:val="00521A3B"/>
    <w:rsid w:val="00523E4B"/>
    <w:rsid w:val="00525E85"/>
    <w:rsid w:val="005317DA"/>
    <w:rsid w:val="0055405F"/>
    <w:rsid w:val="005845FA"/>
    <w:rsid w:val="006105E6"/>
    <w:rsid w:val="00611273"/>
    <w:rsid w:val="006144F2"/>
    <w:rsid w:val="00633B7A"/>
    <w:rsid w:val="00653BE2"/>
    <w:rsid w:val="00682C4F"/>
    <w:rsid w:val="00687EAE"/>
    <w:rsid w:val="006E1A33"/>
    <w:rsid w:val="006F1123"/>
    <w:rsid w:val="0074379A"/>
    <w:rsid w:val="007547FE"/>
    <w:rsid w:val="00754ABC"/>
    <w:rsid w:val="00761772"/>
    <w:rsid w:val="00767C35"/>
    <w:rsid w:val="00776532"/>
    <w:rsid w:val="0078118B"/>
    <w:rsid w:val="007A4BB2"/>
    <w:rsid w:val="007A5CBA"/>
    <w:rsid w:val="007B6784"/>
    <w:rsid w:val="007C19AC"/>
    <w:rsid w:val="007D6F5E"/>
    <w:rsid w:val="007F2B86"/>
    <w:rsid w:val="007F40E5"/>
    <w:rsid w:val="0081287C"/>
    <w:rsid w:val="00815C15"/>
    <w:rsid w:val="00816C0F"/>
    <w:rsid w:val="00822F42"/>
    <w:rsid w:val="00834DE2"/>
    <w:rsid w:val="00847899"/>
    <w:rsid w:val="0088482A"/>
    <w:rsid w:val="0089693E"/>
    <w:rsid w:val="008A4823"/>
    <w:rsid w:val="008B4BE3"/>
    <w:rsid w:val="008C0D8A"/>
    <w:rsid w:val="008D3AE5"/>
    <w:rsid w:val="00921592"/>
    <w:rsid w:val="00936410"/>
    <w:rsid w:val="00944583"/>
    <w:rsid w:val="009A7328"/>
    <w:rsid w:val="009A7CF1"/>
    <w:rsid w:val="009F2647"/>
    <w:rsid w:val="00A05CCF"/>
    <w:rsid w:val="00A2440A"/>
    <w:rsid w:val="00A45941"/>
    <w:rsid w:val="00A50C7D"/>
    <w:rsid w:val="00A71E93"/>
    <w:rsid w:val="00A826A3"/>
    <w:rsid w:val="00A840D4"/>
    <w:rsid w:val="00A9535F"/>
    <w:rsid w:val="00AA492A"/>
    <w:rsid w:val="00AE6336"/>
    <w:rsid w:val="00B02C58"/>
    <w:rsid w:val="00B40AC7"/>
    <w:rsid w:val="00B4353E"/>
    <w:rsid w:val="00BA21D1"/>
    <w:rsid w:val="00BA5E91"/>
    <w:rsid w:val="00BD7EAA"/>
    <w:rsid w:val="00BE5DF3"/>
    <w:rsid w:val="00C00CAA"/>
    <w:rsid w:val="00C06AB2"/>
    <w:rsid w:val="00C10543"/>
    <w:rsid w:val="00C140EA"/>
    <w:rsid w:val="00C40DED"/>
    <w:rsid w:val="00C62EBA"/>
    <w:rsid w:val="00C70B4E"/>
    <w:rsid w:val="00C808F3"/>
    <w:rsid w:val="00C85825"/>
    <w:rsid w:val="00CC2C1F"/>
    <w:rsid w:val="00CF52CA"/>
    <w:rsid w:val="00D25692"/>
    <w:rsid w:val="00D4462A"/>
    <w:rsid w:val="00D44E06"/>
    <w:rsid w:val="00D4641F"/>
    <w:rsid w:val="00D72853"/>
    <w:rsid w:val="00D96CE0"/>
    <w:rsid w:val="00DC227C"/>
    <w:rsid w:val="00DF423E"/>
    <w:rsid w:val="00E63874"/>
    <w:rsid w:val="00E71EA9"/>
    <w:rsid w:val="00E7695B"/>
    <w:rsid w:val="00E92B4A"/>
    <w:rsid w:val="00EF502B"/>
    <w:rsid w:val="00F67970"/>
    <w:rsid w:val="00F8220A"/>
    <w:rsid w:val="00F83B71"/>
    <w:rsid w:val="00FA121F"/>
    <w:rsid w:val="00FB3429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41"/>
  </w:style>
  <w:style w:type="paragraph" w:styleId="1">
    <w:name w:val="heading 1"/>
    <w:basedOn w:val="a"/>
    <w:link w:val="10"/>
    <w:uiPriority w:val="9"/>
    <w:qFormat/>
    <w:rsid w:val="00776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776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776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776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776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776532"/>
    <w:rPr>
      <w:rFonts w:ascii="Times New Roman" w:hAnsi="Times New Roman"/>
      <w:caps/>
      <w:spacing w:val="20"/>
      <w:sz w:val="28"/>
    </w:rPr>
  </w:style>
  <w:style w:type="paragraph" w:styleId="21">
    <w:name w:val="toc 2"/>
    <w:next w:val="a"/>
    <w:link w:val="22"/>
    <w:uiPriority w:val="39"/>
    <w:rsid w:val="00776532"/>
    <w:pPr>
      <w:ind w:left="200"/>
    </w:pPr>
  </w:style>
  <w:style w:type="character" w:customStyle="1" w:styleId="22">
    <w:name w:val="Оглавление 2 Знак"/>
    <w:link w:val="21"/>
    <w:rsid w:val="00776532"/>
  </w:style>
  <w:style w:type="paragraph" w:customStyle="1" w:styleId="ConsPlusNormal">
    <w:name w:val="ConsPlusNormal"/>
    <w:link w:val="ConsPlusNormal0"/>
    <w:rsid w:val="00776532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776532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rsid w:val="00776532"/>
    <w:pPr>
      <w:ind w:left="600"/>
    </w:pPr>
  </w:style>
  <w:style w:type="character" w:customStyle="1" w:styleId="42">
    <w:name w:val="Оглавление 4 Знак"/>
    <w:link w:val="41"/>
    <w:rsid w:val="00776532"/>
  </w:style>
  <w:style w:type="paragraph" w:styleId="6">
    <w:name w:val="toc 6"/>
    <w:next w:val="a"/>
    <w:link w:val="60"/>
    <w:uiPriority w:val="39"/>
    <w:rsid w:val="00776532"/>
    <w:pPr>
      <w:ind w:left="1000"/>
    </w:pPr>
  </w:style>
  <w:style w:type="character" w:customStyle="1" w:styleId="60">
    <w:name w:val="Оглавление 6 Знак"/>
    <w:link w:val="6"/>
    <w:rsid w:val="00776532"/>
  </w:style>
  <w:style w:type="paragraph" w:styleId="7">
    <w:name w:val="toc 7"/>
    <w:next w:val="a"/>
    <w:link w:val="70"/>
    <w:uiPriority w:val="39"/>
    <w:rsid w:val="00776532"/>
    <w:pPr>
      <w:ind w:left="1200"/>
    </w:pPr>
  </w:style>
  <w:style w:type="character" w:customStyle="1" w:styleId="70">
    <w:name w:val="Оглавление 7 Знак"/>
    <w:link w:val="7"/>
    <w:rsid w:val="00776532"/>
  </w:style>
  <w:style w:type="paragraph" w:customStyle="1" w:styleId="12">
    <w:name w:val="Строгий1"/>
    <w:basedOn w:val="13"/>
    <w:link w:val="a3"/>
    <w:uiPriority w:val="22"/>
    <w:rsid w:val="00776532"/>
    <w:rPr>
      <w:b/>
      <w:bCs/>
    </w:rPr>
  </w:style>
  <w:style w:type="character" w:styleId="a3">
    <w:name w:val="Strong"/>
    <w:basedOn w:val="a0"/>
    <w:link w:val="12"/>
    <w:uiPriority w:val="22"/>
    <w:qFormat/>
    <w:rsid w:val="00776532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7765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rsid w:val="00776532"/>
    <w:pPr>
      <w:spacing w:after="0" w:line="240" w:lineRule="auto"/>
      <w:ind w:firstLine="709"/>
      <w:jc w:val="both"/>
    </w:pPr>
    <w:rPr>
      <w:caps/>
    </w:rPr>
  </w:style>
  <w:style w:type="character" w:customStyle="1" w:styleId="24">
    <w:name w:val="Основной текст с отступом 2 Знак"/>
    <w:basedOn w:val="11"/>
    <w:link w:val="23"/>
    <w:rsid w:val="00776532"/>
    <w:rPr>
      <w:rFonts w:ascii="Times New Roman" w:hAnsi="Times New Roman"/>
      <w:caps w:val="0"/>
      <w:spacing w:val="0"/>
      <w:sz w:val="28"/>
    </w:rPr>
  </w:style>
  <w:style w:type="paragraph" w:styleId="a4">
    <w:name w:val="Normal (Web)"/>
    <w:basedOn w:val="a"/>
    <w:link w:val="a5"/>
    <w:rsid w:val="00776532"/>
    <w:pPr>
      <w:spacing w:beforeAutospacing="1" w:afterAutospacing="1" w:line="240" w:lineRule="auto"/>
    </w:pPr>
    <w:rPr>
      <w:caps/>
      <w:sz w:val="24"/>
    </w:rPr>
  </w:style>
  <w:style w:type="character" w:customStyle="1" w:styleId="a5">
    <w:name w:val="Обычный (веб) Знак"/>
    <w:basedOn w:val="11"/>
    <w:link w:val="a4"/>
    <w:rsid w:val="00776532"/>
    <w:rPr>
      <w:rFonts w:ascii="Times New Roman" w:hAnsi="Times New Roman"/>
      <w:caps w:val="0"/>
      <w:spacing w:val="0"/>
      <w:sz w:val="24"/>
    </w:rPr>
  </w:style>
  <w:style w:type="paragraph" w:styleId="31">
    <w:name w:val="toc 3"/>
    <w:next w:val="a"/>
    <w:link w:val="32"/>
    <w:uiPriority w:val="39"/>
    <w:rsid w:val="00776532"/>
    <w:pPr>
      <w:ind w:left="400"/>
    </w:pPr>
  </w:style>
  <w:style w:type="character" w:customStyle="1" w:styleId="32">
    <w:name w:val="Оглавление 3 Знак"/>
    <w:link w:val="31"/>
    <w:rsid w:val="00776532"/>
  </w:style>
  <w:style w:type="paragraph" w:styleId="a6">
    <w:name w:val="Body Text"/>
    <w:basedOn w:val="a"/>
    <w:link w:val="a7"/>
    <w:rsid w:val="00776532"/>
    <w:pPr>
      <w:spacing w:after="120"/>
    </w:pPr>
  </w:style>
  <w:style w:type="character" w:customStyle="1" w:styleId="a7">
    <w:name w:val="Основной текст Знак"/>
    <w:basedOn w:val="11"/>
    <w:link w:val="a6"/>
    <w:rsid w:val="00776532"/>
    <w:rPr>
      <w:rFonts w:ascii="Times New Roman" w:hAnsi="Times New Roman"/>
      <w:caps/>
      <w:spacing w:val="20"/>
      <w:sz w:val="28"/>
    </w:rPr>
  </w:style>
  <w:style w:type="character" w:customStyle="1" w:styleId="50">
    <w:name w:val="Заголовок 5 Знак"/>
    <w:link w:val="5"/>
    <w:uiPriority w:val="9"/>
    <w:semiHidden/>
    <w:rsid w:val="0077653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3">
    <w:name w:val="Основной шрифт абзаца1"/>
    <w:rsid w:val="00776532"/>
  </w:style>
  <w:style w:type="character" w:customStyle="1" w:styleId="10">
    <w:name w:val="Заголовок 1 Знак"/>
    <w:basedOn w:val="11"/>
    <w:link w:val="1"/>
    <w:uiPriority w:val="9"/>
    <w:rsid w:val="00776532"/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20"/>
      <w:sz w:val="28"/>
      <w:szCs w:val="28"/>
    </w:rPr>
  </w:style>
  <w:style w:type="paragraph" w:customStyle="1" w:styleId="14">
    <w:name w:val="Гиперссылка1"/>
    <w:basedOn w:val="13"/>
    <w:link w:val="a8"/>
    <w:rsid w:val="00776532"/>
    <w:rPr>
      <w:color w:val="0000FF"/>
      <w:u w:val="single"/>
    </w:rPr>
  </w:style>
  <w:style w:type="character" w:styleId="a8">
    <w:name w:val="Hyperlink"/>
    <w:basedOn w:val="a0"/>
    <w:link w:val="14"/>
    <w:rsid w:val="00776532"/>
    <w:rPr>
      <w:color w:val="0000FF"/>
      <w:u w:val="single"/>
    </w:rPr>
  </w:style>
  <w:style w:type="paragraph" w:customStyle="1" w:styleId="Footnote">
    <w:name w:val="Footnote"/>
    <w:link w:val="Footnote0"/>
    <w:rsid w:val="00776532"/>
    <w:rPr>
      <w:rFonts w:ascii="XO Thames" w:hAnsi="XO Thames"/>
    </w:rPr>
  </w:style>
  <w:style w:type="character" w:customStyle="1" w:styleId="Footnote0">
    <w:name w:val="Footnote"/>
    <w:link w:val="Footnote"/>
    <w:rsid w:val="0077653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76532"/>
    <w:rPr>
      <w:rFonts w:ascii="XO Thames" w:hAnsi="XO Thames"/>
      <w:b/>
    </w:rPr>
  </w:style>
  <w:style w:type="character" w:customStyle="1" w:styleId="16">
    <w:name w:val="Оглавление 1 Знак"/>
    <w:link w:val="15"/>
    <w:rsid w:val="007765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653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653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6532"/>
    <w:pPr>
      <w:ind w:left="1600"/>
    </w:pPr>
  </w:style>
  <w:style w:type="character" w:customStyle="1" w:styleId="90">
    <w:name w:val="Оглавление 9 Знак"/>
    <w:link w:val="9"/>
    <w:rsid w:val="00776532"/>
  </w:style>
  <w:style w:type="paragraph" w:styleId="8">
    <w:name w:val="toc 8"/>
    <w:next w:val="a"/>
    <w:link w:val="80"/>
    <w:uiPriority w:val="39"/>
    <w:rsid w:val="00776532"/>
    <w:pPr>
      <w:ind w:left="1400"/>
    </w:pPr>
  </w:style>
  <w:style w:type="character" w:customStyle="1" w:styleId="80">
    <w:name w:val="Оглавление 8 Знак"/>
    <w:link w:val="8"/>
    <w:rsid w:val="00776532"/>
  </w:style>
  <w:style w:type="paragraph" w:styleId="51">
    <w:name w:val="toc 5"/>
    <w:next w:val="a"/>
    <w:link w:val="52"/>
    <w:uiPriority w:val="39"/>
    <w:rsid w:val="00776532"/>
    <w:pPr>
      <w:ind w:left="800"/>
    </w:pPr>
  </w:style>
  <w:style w:type="character" w:customStyle="1" w:styleId="52">
    <w:name w:val="Оглавление 5 Знак"/>
    <w:link w:val="51"/>
    <w:rsid w:val="00776532"/>
  </w:style>
  <w:style w:type="paragraph" w:styleId="a9">
    <w:name w:val="Subtitle"/>
    <w:next w:val="a"/>
    <w:link w:val="aa"/>
    <w:uiPriority w:val="11"/>
    <w:qFormat/>
    <w:rsid w:val="00776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776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oc10">
    <w:name w:val="toc 10"/>
    <w:next w:val="a"/>
    <w:link w:val="toc100"/>
    <w:uiPriority w:val="39"/>
    <w:rsid w:val="00776532"/>
    <w:pPr>
      <w:ind w:left="1800"/>
    </w:pPr>
  </w:style>
  <w:style w:type="character" w:customStyle="1" w:styleId="toc100">
    <w:name w:val="toc 10"/>
    <w:link w:val="toc10"/>
    <w:rsid w:val="00776532"/>
  </w:style>
  <w:style w:type="paragraph" w:styleId="ab">
    <w:name w:val="No Spacing"/>
    <w:link w:val="ac"/>
    <w:uiPriority w:val="1"/>
    <w:qFormat/>
    <w:rsid w:val="00776532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776532"/>
  </w:style>
  <w:style w:type="paragraph" w:styleId="ad">
    <w:name w:val="Title"/>
    <w:next w:val="a"/>
    <w:link w:val="ae"/>
    <w:uiPriority w:val="10"/>
    <w:qFormat/>
    <w:rsid w:val="00776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776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uiPriority w:val="9"/>
    <w:semiHidden/>
    <w:rsid w:val="00776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link w:val="2"/>
    <w:uiPriority w:val="9"/>
    <w:semiHidden/>
    <w:rsid w:val="00776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Indent 3"/>
    <w:basedOn w:val="a"/>
    <w:link w:val="34"/>
    <w:rsid w:val="00776532"/>
    <w:pPr>
      <w:spacing w:after="120" w:line="240" w:lineRule="auto"/>
      <w:ind w:left="283"/>
    </w:pPr>
    <w:rPr>
      <w:caps/>
      <w:sz w:val="16"/>
    </w:rPr>
  </w:style>
  <w:style w:type="character" w:customStyle="1" w:styleId="34">
    <w:name w:val="Основной текст с отступом 3 Знак"/>
    <w:basedOn w:val="11"/>
    <w:link w:val="33"/>
    <w:rsid w:val="00776532"/>
    <w:rPr>
      <w:rFonts w:ascii="Times New Roman" w:hAnsi="Times New Roman"/>
      <w:caps w:val="0"/>
      <w:spacing w:val="0"/>
      <w:sz w:val="16"/>
    </w:rPr>
  </w:style>
  <w:style w:type="table" w:styleId="af">
    <w:name w:val="Table Grid"/>
    <w:basedOn w:val="a1"/>
    <w:rsid w:val="00776532"/>
    <w:pPr>
      <w:spacing w:after="0" w:line="240" w:lineRule="auto"/>
    </w:pPr>
    <w:rPr>
      <w:rFonts w:ascii="Times New Roman" w:hAnsi="Times New Roman"/>
      <w:caps/>
      <w:spacing w:val="20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2C4F"/>
  </w:style>
  <w:style w:type="paragraph" w:styleId="af2">
    <w:name w:val="footer"/>
    <w:basedOn w:val="a"/>
    <w:link w:val="af3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41"/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caps/>
      <w:spacing w:val="2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Строгий1"/>
    <w:basedOn w:val="13"/>
    <w:link w:val="a3"/>
    <w:uiPriority w:val="22"/>
    <w:rPr>
      <w:b/>
      <w:bCs/>
    </w:rPr>
  </w:style>
  <w:style w:type="character" w:styleId="a3">
    <w:name w:val="Strong"/>
    <w:basedOn w:val="a0"/>
    <w:link w:val="12"/>
    <w:uiPriority w:val="22"/>
    <w:qFormat/>
    <w:rPr>
      <w:b/>
      <w:bCs/>
    </w:rPr>
  </w:style>
  <w:style w:type="character" w:customStyle="1" w:styleId="30">
    <w:name w:val="Заголовок 3 Знак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pPr>
      <w:spacing w:after="0" w:line="240" w:lineRule="auto"/>
      <w:ind w:firstLine="709"/>
      <w:jc w:val="both"/>
    </w:pPr>
    <w:rPr>
      <w:caps/>
    </w:rPr>
  </w:style>
  <w:style w:type="character" w:customStyle="1" w:styleId="24">
    <w:name w:val="Основной текст с отступом 2 Знак"/>
    <w:basedOn w:val="11"/>
    <w:link w:val="23"/>
    <w:rPr>
      <w:rFonts w:ascii="Times New Roman" w:hAnsi="Times New Roman"/>
      <w:caps w:val="0"/>
      <w:spacing w:val="0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caps/>
      <w:sz w:val="24"/>
    </w:rPr>
  </w:style>
  <w:style w:type="character" w:customStyle="1" w:styleId="a5">
    <w:name w:val="Обычный (веб) Знак"/>
    <w:basedOn w:val="11"/>
    <w:link w:val="a4"/>
    <w:rPr>
      <w:rFonts w:ascii="Times New Roman" w:hAnsi="Times New Roman"/>
      <w:caps w:val="0"/>
      <w:spacing w:val="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1"/>
    <w:link w:val="a6"/>
    <w:rPr>
      <w:rFonts w:ascii="Times New Roman" w:hAnsi="Times New Roman"/>
      <w:caps/>
      <w:spacing w:val="20"/>
      <w:sz w:val="28"/>
    </w:rPr>
  </w:style>
  <w:style w:type="character" w:customStyle="1" w:styleId="50">
    <w:name w:val="Заголовок 5 Знак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3">
    <w:name w:val="Основной шрифт абзаца1"/>
  </w:style>
  <w:style w:type="character" w:customStyle="1" w:styleId="10">
    <w:name w:val="Заголовок 1 Знак"/>
    <w:basedOn w:val="11"/>
    <w:link w:val="1"/>
    <w:uiPriority w:val="9"/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20"/>
      <w:sz w:val="28"/>
      <w:szCs w:val="2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</w:style>
  <w:style w:type="paragraph" w:styleId="ad">
    <w:name w:val="Title"/>
    <w:next w:val="a"/>
    <w:link w:val="a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Indent 3"/>
    <w:basedOn w:val="a"/>
    <w:link w:val="34"/>
    <w:pPr>
      <w:spacing w:after="120" w:line="240" w:lineRule="auto"/>
      <w:ind w:left="283"/>
    </w:pPr>
    <w:rPr>
      <w:caps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Times New Roman" w:hAnsi="Times New Roman"/>
      <w:caps w:val="0"/>
      <w:spacing w:val="0"/>
      <w:sz w:val="16"/>
    </w:rPr>
  </w:style>
  <w:style w:type="table" w:styleId="af">
    <w:name w:val="Table Grid"/>
    <w:basedOn w:val="a1"/>
    <w:pPr>
      <w:spacing w:after="0" w:line="240" w:lineRule="auto"/>
    </w:pPr>
    <w:rPr>
      <w:rFonts w:ascii="Times New Roman" w:hAnsi="Times New Roman"/>
      <w:caps/>
      <w:spacing w:val="20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2C4F"/>
  </w:style>
  <w:style w:type="paragraph" w:styleId="af2">
    <w:name w:val="footer"/>
    <w:basedOn w:val="a"/>
    <w:link w:val="af3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Александровна</dc:creator>
  <cp:lastModifiedBy>user</cp:lastModifiedBy>
  <cp:revision>14</cp:revision>
  <cp:lastPrinted>2020-04-15T03:28:00Z</cp:lastPrinted>
  <dcterms:created xsi:type="dcterms:W3CDTF">2021-01-22T04:38:00Z</dcterms:created>
  <dcterms:modified xsi:type="dcterms:W3CDTF">2021-02-01T07:07:00Z</dcterms:modified>
</cp:coreProperties>
</file>