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1DD3">
        <w:rPr>
          <w:rFonts w:ascii="Times New Roman" w:hAnsi="Times New Roman" w:cs="Times New Roman"/>
          <w:b/>
          <w:sz w:val="28"/>
          <w:szCs w:val="28"/>
        </w:rPr>
        <w:t>НОВОУСПЕНСКОГО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281DD3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5D7E">
        <w:rPr>
          <w:rFonts w:ascii="Times New Roman" w:hAnsi="Times New Roman" w:cs="Times New Roman"/>
          <w:sz w:val="28"/>
          <w:szCs w:val="28"/>
        </w:rPr>
        <w:t>4</w:t>
      </w:r>
      <w:r w:rsidR="00A7167B">
        <w:rPr>
          <w:rFonts w:ascii="Times New Roman" w:hAnsi="Times New Roman" w:cs="Times New Roman"/>
          <w:sz w:val="28"/>
          <w:szCs w:val="28"/>
        </w:rPr>
        <w:t>.</w:t>
      </w:r>
      <w:r w:rsidR="007B6DA8">
        <w:rPr>
          <w:rFonts w:ascii="Times New Roman" w:hAnsi="Times New Roman" w:cs="Times New Roman"/>
          <w:sz w:val="28"/>
          <w:szCs w:val="28"/>
        </w:rPr>
        <w:t>1</w:t>
      </w:r>
      <w:r w:rsidR="007164C2"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r>
        <w:rPr>
          <w:rFonts w:ascii="Times New Roman" w:hAnsi="Times New Roman" w:cs="Times New Roman"/>
          <w:sz w:val="28"/>
          <w:szCs w:val="28"/>
        </w:rPr>
        <w:t>с.Новоуспенка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FC4238">
        <w:rPr>
          <w:rFonts w:ascii="Times New Roman" w:hAnsi="Times New Roman" w:cs="Times New Roman"/>
          <w:sz w:val="28"/>
          <w:szCs w:val="28"/>
        </w:rPr>
        <w:t xml:space="preserve"> </w:t>
      </w:r>
      <w:r w:rsidR="00EF5D7E">
        <w:rPr>
          <w:rFonts w:ascii="Times New Roman" w:hAnsi="Times New Roman" w:cs="Times New Roman"/>
          <w:sz w:val="28"/>
          <w:szCs w:val="28"/>
        </w:rPr>
        <w:t>71-п</w:t>
      </w:r>
      <w:bookmarkStart w:id="0" w:name="_GoBack"/>
      <w:bookmarkEnd w:id="0"/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28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Новоуспенском</w:t>
      </w:r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Абанского района Красноярского края</w:t>
      </w:r>
    </w:p>
    <w:p w:rsid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67B" w:rsidRPr="0048195C" w:rsidRDefault="00A7167B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="006715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 xml:space="preserve">от 27.12.2018 №33-п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Новоуспенского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Абанского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DD3" w:rsidRPr="006715A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="00281DD3" w:rsidRPr="006715A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Новоуспенского сельсовета Абанского района Красноярского края</w:t>
      </w:r>
      <w:r w:rsidR="00281DD3" w:rsidRPr="006715A5">
        <w:rPr>
          <w:rFonts w:ascii="Arial" w:hAnsi="Arial" w:cs="Arial"/>
          <w:sz w:val="28"/>
          <w:szCs w:val="28"/>
        </w:rPr>
        <w:t>»</w:t>
      </w:r>
      <w:r w:rsidR="00554249" w:rsidRPr="00671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81DD3">
        <w:rPr>
          <w:rFonts w:ascii="Times New Roman" w:hAnsi="Times New Roman" w:cs="Times New Roman"/>
          <w:sz w:val="28"/>
          <w:szCs w:val="28"/>
        </w:rPr>
        <w:t>Новоуспенского</w:t>
      </w:r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67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Новоуспенском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Абанского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3271D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Новоуспенского сельсовета от 23.11.2022 №</w:t>
      </w:r>
      <w:r>
        <w:rPr>
          <w:rFonts w:ascii="Times New Roman" w:hAnsi="Times New Roman" w:cs="Times New Roman"/>
          <w:sz w:val="28"/>
          <w:szCs w:val="28"/>
          <w:lang w:eastAsia="ru-RU"/>
        </w:rPr>
        <w:t>63-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</w:p>
    <w:p w:rsidR="0083271D" w:rsidRPr="0048195C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или жилых помещений жилищного фонда (приватизация жилищного фонда) в Новоуспенском сельсовете Абанского района Красноярского края</w:t>
      </w:r>
      <w:r w:rsidR="00A26A4A">
        <w:rPr>
          <w:rFonts w:ascii="Times New Roman" w:hAnsi="Times New Roman" w:cs="Times New Roman"/>
          <w:sz w:val="28"/>
          <w:szCs w:val="28"/>
        </w:rPr>
        <w:t>»»</w:t>
      </w:r>
    </w:p>
    <w:p w:rsidR="0048195C" w:rsidRPr="0048195C" w:rsidRDefault="00A26A4A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95C" w:rsidRPr="00481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95C"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95C"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15A5" w:rsidRPr="006715A5" w:rsidRDefault="00FC4238" w:rsidP="006715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26A4A">
        <w:rPr>
          <w:rFonts w:ascii="Times New Roman" w:hAnsi="Times New Roman"/>
          <w:sz w:val="28"/>
          <w:szCs w:val="28"/>
        </w:rPr>
        <w:t>4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="006715A5">
        <w:rPr>
          <w:rFonts w:ascii="Times New Roman" w:hAnsi="Times New Roman"/>
          <w:sz w:val="28"/>
          <w:szCs w:val="28"/>
        </w:rPr>
        <w:t>Новоуспенского</w:t>
      </w:r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 </w:t>
      </w:r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https://новоуспенка</w:t>
      </w:r>
      <w:proofErr w:type="gramStart"/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ф/</w:t>
      </w: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3F" w:rsidRPr="006715A5" w:rsidRDefault="00397C2F" w:rsidP="00397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5A5">
        <w:rPr>
          <w:rFonts w:ascii="Times New Roman" w:hAnsi="Times New Roman" w:cs="Times New Roman"/>
          <w:sz w:val="28"/>
          <w:szCs w:val="28"/>
        </w:rPr>
        <w:t>Новоуспенского</w:t>
      </w:r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A5">
        <w:rPr>
          <w:rFonts w:ascii="Times New Roman" w:hAnsi="Times New Roman" w:cs="Times New Roman"/>
          <w:sz w:val="28"/>
          <w:szCs w:val="28"/>
        </w:rPr>
        <w:t>Л.В.Ховрич</w:t>
      </w:r>
      <w:r w:rsidR="00FC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6715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Новоуспенского</w:t>
      </w:r>
      <w:r w:rsidR="00FC4238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FC4238">
        <w:rPr>
          <w:rFonts w:ascii="Times New Roman" w:hAnsi="Times New Roman" w:cs="Times New Roman"/>
          <w:sz w:val="24"/>
          <w:szCs w:val="24"/>
        </w:rPr>
        <w:t>01.12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C4238">
        <w:rPr>
          <w:rFonts w:ascii="Times New Roman" w:hAnsi="Times New Roman" w:cs="Times New Roman"/>
          <w:sz w:val="24"/>
          <w:szCs w:val="24"/>
        </w:rPr>
        <w:t>65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671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Новоуспенском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Абанского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6715A5">
        <w:rPr>
          <w:rFonts w:ascii="Times New Roman" w:hAnsi="Times New Roman" w:cs="Times New Roman"/>
          <w:sz w:val="24"/>
          <w:szCs w:val="24"/>
          <w:lang w:eastAsia="ru-RU"/>
        </w:rPr>
        <w:t>Новоуспенского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671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Новоуспенского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сельсовета Абанского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6715A5" w:rsidRPr="006715A5" w:rsidRDefault="0038410E" w:rsidP="006715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https://новоуспенка</w:t>
      </w:r>
      <w:proofErr w:type="gramStart"/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ф/</w:t>
      </w:r>
    </w:p>
    <w:p w:rsidR="0038410E" w:rsidRPr="007B6DA8" w:rsidRDefault="006715A5" w:rsidP="006715A5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411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Новоуспенском 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сельсовете Абанского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411F14">
        <w:rPr>
          <w:rFonts w:ascii="Times New Roman" w:hAnsi="Times New Roman" w:cs="Times New Roman"/>
          <w:sz w:val="24"/>
          <w:szCs w:val="24"/>
          <w:lang w:eastAsia="ru-RU"/>
        </w:rPr>
        <w:t>Новоуспенского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3A5B4F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8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3A5B4F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3A5B4F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F14">
        <w:rPr>
          <w:rFonts w:ascii="Times New Roman" w:hAnsi="Times New Roman" w:cs="Times New Roman"/>
          <w:bCs/>
          <w:sz w:val="24"/>
          <w:szCs w:val="24"/>
        </w:rPr>
        <w:t>Новоуспенского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Абанского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411F1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A2CE0"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411F14">
        <w:rPr>
          <w:rFonts w:ascii="Times New Roman" w:hAnsi="Times New Roman" w:cs="Times New Roman"/>
          <w:bCs/>
          <w:iCs/>
          <w:sz w:val="24"/>
          <w:szCs w:val="24"/>
        </w:rPr>
        <w:t xml:space="preserve">с.Новоуспенка, </w:t>
      </w:r>
      <w:proofErr w:type="spellStart"/>
      <w:r w:rsidR="00411F14">
        <w:rPr>
          <w:rFonts w:ascii="Times New Roman" w:hAnsi="Times New Roman" w:cs="Times New Roman"/>
          <w:bCs/>
          <w:iCs/>
          <w:sz w:val="24"/>
          <w:szCs w:val="24"/>
        </w:rPr>
        <w:t>ул.Ал</w:t>
      </w:r>
      <w:proofErr w:type="gramStart"/>
      <w:r w:rsidR="00411F14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="00411F14">
        <w:rPr>
          <w:rFonts w:ascii="Times New Roman" w:hAnsi="Times New Roman" w:cs="Times New Roman"/>
          <w:bCs/>
          <w:iCs/>
          <w:sz w:val="24"/>
          <w:szCs w:val="24"/>
        </w:rPr>
        <w:t>ебедя</w:t>
      </w:r>
      <w:proofErr w:type="spellEnd"/>
      <w:r w:rsidR="00411F14">
        <w:rPr>
          <w:rFonts w:ascii="Times New Roman" w:hAnsi="Times New Roman" w:cs="Times New Roman"/>
          <w:bCs/>
          <w:iCs/>
          <w:sz w:val="24"/>
          <w:szCs w:val="24"/>
        </w:rPr>
        <w:t>, 25</w:t>
      </w:r>
      <w:r w:rsidR="008A2C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>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 xml:space="preserve">бликат договора о приватизации Заявителю (уполномоченному </w:t>
      </w:r>
      <w:r w:rsidRPr="007B6DA8">
        <w:rPr>
          <w:rFonts w:ascii="Times New Roman" w:hAnsi="Times New Roman"/>
          <w:sz w:val="24"/>
          <w:szCs w:val="24"/>
        </w:rPr>
        <w:lastRenderedPageBreak/>
        <w:t>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 xml:space="preserve">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0"/>
      <w:bookmarkEnd w:id="1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7B6DA8">
        <w:rPr>
          <w:rFonts w:ascii="Times New Roman" w:hAnsi="Times New Roman"/>
          <w:sz w:val="24"/>
          <w:szCs w:val="24"/>
        </w:rPr>
        <w:t>mail</w:t>
      </w:r>
      <w:proofErr w:type="spellEnd"/>
      <w:r w:rsidRPr="007B6DA8">
        <w:rPr>
          <w:rFonts w:ascii="Times New Roman" w:hAnsi="Times New Roman"/>
          <w:sz w:val="24"/>
          <w:szCs w:val="24"/>
        </w:rPr>
        <w:t>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lastRenderedPageBreak/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BA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593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</w:t>
            </w: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61FB" w:rsidRPr="00BA0C44">
        <w:rPr>
          <w:rFonts w:ascii="Times New Roman" w:hAnsi="Times New Roman" w:cs="Times New Roman"/>
          <w:sz w:val="24"/>
          <w:szCs w:val="24"/>
        </w:rPr>
        <w:t>5</w:t>
      </w: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A0C44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A0C44">
        <w:rPr>
          <w:rFonts w:ascii="Times New Roman" w:hAnsi="Times New Roman" w:cs="Times New Roman"/>
          <w:sz w:val="24"/>
          <w:szCs w:val="24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3" w:name="Par731"/>
      <w:bookmarkEnd w:id="3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всех совершеннолетних граждан, участвующих в приватизации, в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подписью выдавшего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4F" w:rsidRDefault="003A5B4F">
      <w:pPr>
        <w:spacing w:after="0" w:line="240" w:lineRule="auto"/>
      </w:pPr>
      <w:r>
        <w:separator/>
      </w:r>
    </w:p>
  </w:endnote>
  <w:endnote w:type="continuationSeparator" w:id="0">
    <w:p w:rsidR="003A5B4F" w:rsidRDefault="003A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4F" w:rsidRDefault="003A5B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5B4F" w:rsidRDefault="003A5B4F">
      <w:pPr>
        <w:spacing w:after="0" w:line="240" w:lineRule="auto"/>
      </w:pPr>
      <w:r>
        <w:continuationSeparator/>
      </w:r>
    </w:p>
  </w:footnote>
  <w:footnote w:id="1">
    <w:p w:rsidR="00A7167B" w:rsidRPr="000A42AE" w:rsidRDefault="00A7167B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A7167B" w:rsidRDefault="00A7167B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7167B" w:rsidRDefault="00A7167B">
      <w:pPr>
        <w:pStyle w:val="aa"/>
      </w:pPr>
    </w:p>
  </w:footnote>
  <w:footnote w:id="2">
    <w:p w:rsidR="00A7167B" w:rsidRPr="00470FC3" w:rsidRDefault="00A7167B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A7167B" w:rsidRPr="00470FC3" w:rsidRDefault="00A7167B" w:rsidP="00470FC3">
      <w:pPr>
        <w:pStyle w:val="aa"/>
      </w:pPr>
    </w:p>
  </w:footnote>
  <w:footnote w:id="3">
    <w:p w:rsidR="00A7167B" w:rsidRPr="00470FC3" w:rsidRDefault="00A7167B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A7167B" w:rsidRDefault="00A7167B">
      <w:pPr>
        <w:pStyle w:val="aa"/>
      </w:pPr>
    </w:p>
  </w:footnote>
  <w:footnote w:id="4">
    <w:p w:rsidR="00A7167B" w:rsidRDefault="00A7167B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1D51C2"/>
    <w:rsid w:val="00205341"/>
    <w:rsid w:val="0021016C"/>
    <w:rsid w:val="002106D8"/>
    <w:rsid w:val="00214B8A"/>
    <w:rsid w:val="00217C07"/>
    <w:rsid w:val="00257520"/>
    <w:rsid w:val="00276086"/>
    <w:rsid w:val="00281DD3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3A5B4F"/>
    <w:rsid w:val="00406B8C"/>
    <w:rsid w:val="00411F14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715A5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3271D"/>
    <w:rsid w:val="008726C5"/>
    <w:rsid w:val="00877870"/>
    <w:rsid w:val="0088054A"/>
    <w:rsid w:val="008A2CE0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44F"/>
    <w:rsid w:val="009F3B97"/>
    <w:rsid w:val="009F3B9F"/>
    <w:rsid w:val="00A0417D"/>
    <w:rsid w:val="00A233AA"/>
    <w:rsid w:val="00A26A4A"/>
    <w:rsid w:val="00A310F8"/>
    <w:rsid w:val="00A334B1"/>
    <w:rsid w:val="00A40AC6"/>
    <w:rsid w:val="00A51DF6"/>
    <w:rsid w:val="00A52844"/>
    <w:rsid w:val="00A5391E"/>
    <w:rsid w:val="00A651F0"/>
    <w:rsid w:val="00A7167B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62B40"/>
    <w:rsid w:val="00B9043F"/>
    <w:rsid w:val="00B93201"/>
    <w:rsid w:val="00BA0C44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5D7E"/>
    <w:rsid w:val="00EF7738"/>
    <w:rsid w:val="00EF7A83"/>
    <w:rsid w:val="00EF7AC4"/>
    <w:rsid w:val="00F00788"/>
    <w:rsid w:val="00F255AA"/>
    <w:rsid w:val="00F25613"/>
    <w:rsid w:val="00F47AE4"/>
    <w:rsid w:val="00F56684"/>
    <w:rsid w:val="00F61785"/>
    <w:rsid w:val="00F67B38"/>
    <w:rsid w:val="00F744ED"/>
    <w:rsid w:val="00F824FA"/>
    <w:rsid w:val="00F929EE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A4B5-D599-4985-825E-8C522DB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10255</Words>
  <Characters>58455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68573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Пользователь Windows</cp:lastModifiedBy>
  <cp:revision>8</cp:revision>
  <cp:lastPrinted>2022-11-22T02:26:00Z</cp:lastPrinted>
  <dcterms:created xsi:type="dcterms:W3CDTF">2022-12-02T04:12:00Z</dcterms:created>
  <dcterms:modified xsi:type="dcterms:W3CDTF">2022-12-15T01:57:00Z</dcterms:modified>
</cp:coreProperties>
</file>