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E" w:rsidRPr="0039254E" w:rsidRDefault="003C5074" w:rsidP="0039254E">
      <w:pPr>
        <w:jc w:val="center"/>
        <w:rPr>
          <w:rFonts w:cs="Times New Roman"/>
          <w:b/>
          <w:sz w:val="24"/>
          <w:szCs w:val="24"/>
        </w:rPr>
      </w:pPr>
      <w:r w:rsidRPr="0039254E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-49287</wp:posOffset>
            </wp:positionH>
            <wp:positionV relativeFrom="paragraph">
              <wp:posOffset>-22198</wp:posOffset>
            </wp:positionV>
            <wp:extent cx="632703" cy="690664"/>
            <wp:effectExtent l="19050" t="0" r="0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3" cy="69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8D3" w:rsidRPr="0039254E">
        <w:rPr>
          <w:rFonts w:cs="Times New Roman"/>
          <w:b/>
          <w:sz w:val="24"/>
          <w:szCs w:val="24"/>
        </w:rPr>
        <w:t>ФКУ «Центр ГИМС МЧС России по Красноярскому краю»</w:t>
      </w:r>
    </w:p>
    <w:p w:rsidR="007428D3" w:rsidRPr="0039254E" w:rsidRDefault="007428D3" w:rsidP="0039254E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39254E">
        <w:rPr>
          <w:rFonts w:cs="Times New Roman"/>
          <w:b/>
          <w:sz w:val="24"/>
          <w:szCs w:val="24"/>
        </w:rPr>
        <w:t>Канский</w:t>
      </w:r>
      <w:proofErr w:type="spellEnd"/>
      <w:r w:rsidRPr="0039254E">
        <w:rPr>
          <w:rFonts w:cs="Times New Roman"/>
          <w:b/>
          <w:sz w:val="24"/>
          <w:szCs w:val="24"/>
        </w:rPr>
        <w:t xml:space="preserve"> инспекторский участок, напоминает:</w:t>
      </w:r>
    </w:p>
    <w:p w:rsidR="0039254E" w:rsidRPr="0039254E" w:rsidRDefault="0039254E" w:rsidP="0039254E">
      <w:pPr>
        <w:pStyle w:val="a5"/>
        <w:shd w:val="clear" w:color="auto" w:fill="FFFFFF"/>
        <w:spacing w:before="153" w:beforeAutospacing="0" w:after="0" w:afterAutospacing="0" w:line="313" w:lineRule="atLeast"/>
        <w:ind w:left="77" w:right="77"/>
        <w:jc w:val="center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jc w:val="center"/>
        <w:rPr>
          <w:rFonts w:asciiTheme="minorHAnsi" w:hAnsiTheme="minorHAnsi"/>
          <w:b/>
          <w:color w:val="000000"/>
        </w:rPr>
      </w:pPr>
      <w:r w:rsidRPr="0039254E">
        <w:rPr>
          <w:rFonts w:asciiTheme="minorHAnsi" w:hAnsiTheme="minorHAnsi"/>
          <w:b/>
          <w:color w:val="000000"/>
        </w:rPr>
        <w:t>При плавании на маломерных судах запрещается: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</w:rPr>
        <w:t>а</w:t>
      </w:r>
      <w:r w:rsidRPr="0039254E">
        <w:rPr>
          <w:rFonts w:asciiTheme="minorHAnsi" w:hAnsiTheme="minorHAnsi"/>
          <w:color w:val="000000"/>
          <w:sz w:val="22"/>
          <w:szCs w:val="22"/>
        </w:rPr>
        <w:t>) управлять маломерным судном: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не зарегистрированным в установленном порядке;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не прошедшим технического освидетельствования;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 xml:space="preserve">не </w:t>
      </w:r>
      <w:proofErr w:type="gramStart"/>
      <w:r w:rsidRPr="0039254E">
        <w:rPr>
          <w:rFonts w:asciiTheme="minorHAnsi" w:hAnsiTheme="minorHAnsi"/>
          <w:color w:val="000000"/>
          <w:sz w:val="22"/>
          <w:szCs w:val="22"/>
        </w:rPr>
        <w:t>несущим</w:t>
      </w:r>
      <w:proofErr w:type="gramEnd"/>
      <w:r w:rsidRPr="0039254E">
        <w:rPr>
          <w:rFonts w:asciiTheme="minorHAnsi" w:hAnsiTheme="minorHAnsi"/>
          <w:color w:val="000000"/>
          <w:sz w:val="22"/>
          <w:szCs w:val="22"/>
        </w:rPr>
        <w:t xml:space="preserve"> бортовых номеров;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9254E">
        <w:rPr>
          <w:rFonts w:asciiTheme="minorHAnsi" w:hAnsiTheme="minorHAnsi"/>
          <w:color w:val="000000"/>
          <w:sz w:val="22"/>
          <w:szCs w:val="22"/>
        </w:rPr>
        <w:t>переоборудованным</w:t>
      </w:r>
      <w:proofErr w:type="gramEnd"/>
      <w:r w:rsidRPr="0039254E">
        <w:rPr>
          <w:rFonts w:asciiTheme="minorHAnsi" w:hAnsiTheme="minorHAnsi"/>
          <w:color w:val="000000"/>
          <w:sz w:val="22"/>
          <w:szCs w:val="22"/>
        </w:rPr>
        <w:t xml:space="preserve"> без соответствующего разрешения;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 xml:space="preserve">с нарушением норм загрузки, </w:t>
      </w:r>
      <w:proofErr w:type="spellStart"/>
      <w:r w:rsidRPr="0039254E">
        <w:rPr>
          <w:rFonts w:asciiTheme="minorHAnsi" w:hAnsiTheme="minorHAnsi"/>
          <w:color w:val="000000"/>
          <w:sz w:val="22"/>
          <w:szCs w:val="22"/>
        </w:rPr>
        <w:t>пассажировместимости</w:t>
      </w:r>
      <w:proofErr w:type="spellEnd"/>
      <w:r w:rsidRPr="0039254E">
        <w:rPr>
          <w:rFonts w:asciiTheme="minorHAnsi" w:hAnsiTheme="minorHAnsi"/>
          <w:color w:val="000000"/>
          <w:sz w:val="22"/>
          <w:szCs w:val="22"/>
        </w:rPr>
        <w:t>, ограничений по району и условиям плавания;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без удостоверения на право управления маломерным судном;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в состоянии опьянения;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б) передавать управление судном лицу, не имеющему права управления или находящемуся в состоянии опьянения;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в) превышать установленные скорости движения;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г) нарушать правила маневрирования, подачи звуковых сигналов, несения бортовых огней и знаков;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254E">
        <w:rPr>
          <w:rFonts w:asciiTheme="minorHAnsi" w:hAnsiTheme="minorHAnsi"/>
          <w:color w:val="000000"/>
          <w:sz w:val="22"/>
          <w:szCs w:val="22"/>
        </w:rPr>
        <w:t>д</w:t>
      </w:r>
      <w:proofErr w:type="spellEnd"/>
      <w:r w:rsidRPr="0039254E">
        <w:rPr>
          <w:rFonts w:asciiTheme="minorHAnsi" w:hAnsiTheme="minorHAnsi"/>
          <w:color w:val="000000"/>
          <w:sz w:val="22"/>
          <w:szCs w:val="22"/>
        </w:rPr>
        <w:t>) наносить повреждения гидротехническим сооружениям, техническим средствам, знакам судоходной и навигационной обстановки;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е)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254E">
        <w:rPr>
          <w:rFonts w:asciiTheme="minorHAnsi" w:hAnsiTheme="minorHAnsi"/>
          <w:color w:val="000000"/>
          <w:sz w:val="22"/>
          <w:szCs w:val="22"/>
        </w:rPr>
        <w:t>з</w:t>
      </w:r>
      <w:proofErr w:type="spellEnd"/>
      <w:r w:rsidRPr="0039254E">
        <w:rPr>
          <w:rFonts w:asciiTheme="minorHAnsi" w:hAnsiTheme="minorHAnsi"/>
          <w:color w:val="000000"/>
          <w:sz w:val="22"/>
          <w:szCs w:val="22"/>
        </w:rPr>
        <w:t>) приближаться на водных мотоциклах (</w:t>
      </w:r>
      <w:proofErr w:type="spellStart"/>
      <w:r w:rsidRPr="0039254E">
        <w:rPr>
          <w:rFonts w:asciiTheme="minorHAnsi" w:hAnsiTheme="minorHAnsi"/>
          <w:color w:val="000000"/>
          <w:sz w:val="22"/>
          <w:szCs w:val="22"/>
        </w:rPr>
        <w:t>гидроциклах</w:t>
      </w:r>
      <w:proofErr w:type="spellEnd"/>
      <w:r w:rsidRPr="0039254E">
        <w:rPr>
          <w:rFonts w:asciiTheme="minorHAnsi" w:hAnsiTheme="minorHAnsi"/>
          <w:color w:val="000000"/>
          <w:sz w:val="22"/>
          <w:szCs w:val="22"/>
        </w:rPr>
        <w:t>) к ограждению границ заплыва на пляжах и других организованных мест купания;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и) перевозить на судне детей дошкольного возраста без сопровождения взрослых;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39254E">
        <w:rPr>
          <w:rFonts w:asciiTheme="minorHAnsi" w:hAnsiTheme="minorHAnsi"/>
          <w:color w:val="000000"/>
          <w:sz w:val="22"/>
          <w:szCs w:val="22"/>
        </w:rPr>
        <w:t>плавдоков</w:t>
      </w:r>
      <w:proofErr w:type="spellEnd"/>
      <w:r w:rsidRPr="0039254E">
        <w:rPr>
          <w:rFonts w:asciiTheme="minorHAnsi" w:hAnsiTheme="minorHAnsi"/>
          <w:color w:val="000000"/>
          <w:sz w:val="22"/>
          <w:szCs w:val="22"/>
        </w:rPr>
        <w:t>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л) устанавливать моторы на гребные лодки при отсутствии соответствующей записи в судовом билете;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м) использовать суда в целях браконьерства и других противоправных действий;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254E">
        <w:rPr>
          <w:rFonts w:asciiTheme="minorHAnsi" w:hAnsiTheme="minorHAnsi"/>
          <w:color w:val="000000"/>
          <w:sz w:val="22"/>
          <w:szCs w:val="22"/>
        </w:rPr>
        <w:t>н</w:t>
      </w:r>
      <w:proofErr w:type="spellEnd"/>
      <w:r w:rsidRPr="0039254E">
        <w:rPr>
          <w:rFonts w:asciiTheme="minorHAnsi" w:hAnsiTheme="minorHAnsi"/>
          <w:color w:val="000000"/>
          <w:sz w:val="22"/>
          <w:szCs w:val="22"/>
        </w:rPr>
        <w:t>) осуществлять пересадку людей с одного судна на другое во время движения;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о) осуществлять заправку топливом без соблюдения соответствующих мер пожарной безопасности;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254E">
        <w:rPr>
          <w:rFonts w:asciiTheme="minorHAnsi" w:hAnsiTheme="minorHAnsi"/>
          <w:color w:val="000000"/>
          <w:sz w:val="22"/>
          <w:szCs w:val="22"/>
        </w:rPr>
        <w:t>п</w:t>
      </w:r>
      <w:proofErr w:type="spellEnd"/>
      <w:r w:rsidRPr="0039254E">
        <w:rPr>
          <w:rFonts w:asciiTheme="minorHAnsi" w:hAnsiTheme="minorHAnsi"/>
          <w:color w:val="000000"/>
          <w:sz w:val="22"/>
          <w:szCs w:val="22"/>
        </w:rPr>
        <w:t>) выходить на судовой ход при ограниченной (менее 1 км) видимости;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254E">
        <w:rPr>
          <w:rFonts w:asciiTheme="minorHAnsi" w:hAnsiTheme="minorHAnsi"/>
          <w:color w:val="000000"/>
          <w:sz w:val="22"/>
          <w:szCs w:val="22"/>
        </w:rPr>
        <w:t>р</w:t>
      </w:r>
      <w:proofErr w:type="spellEnd"/>
      <w:r w:rsidRPr="0039254E">
        <w:rPr>
          <w:rFonts w:asciiTheme="minorHAnsi" w:hAnsiTheme="minorHAnsi"/>
          <w:color w:val="000000"/>
          <w:sz w:val="22"/>
          <w:szCs w:val="22"/>
        </w:rPr>
        <w:t>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с) двигаться в тумане или в других неблагоприятных метеоусловиях, когда из-за отсутствия видимости невозможна ориентировка;</w:t>
      </w:r>
    </w:p>
    <w:p w:rsidR="003C5074" w:rsidRPr="0039254E" w:rsidRDefault="003C5074" w:rsidP="0039254E">
      <w:pPr>
        <w:pStyle w:val="a5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  <w:color w:val="000000"/>
          <w:sz w:val="22"/>
          <w:szCs w:val="22"/>
        </w:rPr>
      </w:pPr>
      <w:r w:rsidRPr="0039254E">
        <w:rPr>
          <w:rFonts w:asciiTheme="minorHAnsi" w:hAnsiTheme="minorHAnsi"/>
          <w:color w:val="000000"/>
          <w:sz w:val="22"/>
          <w:szCs w:val="22"/>
        </w:rPr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39254E" w:rsidRDefault="0039254E" w:rsidP="0039254E">
      <w:pPr>
        <w:rPr>
          <w:rFonts w:cs="Times New Roman"/>
          <w:color w:val="373737"/>
          <w:sz w:val="24"/>
          <w:szCs w:val="24"/>
          <w:shd w:val="clear" w:color="auto" w:fill="FFFFFF"/>
        </w:rPr>
      </w:pPr>
    </w:p>
    <w:p w:rsidR="0039254E" w:rsidRDefault="0039254E" w:rsidP="0039254E">
      <w:pPr>
        <w:rPr>
          <w:rFonts w:cs="Times New Roman"/>
          <w:color w:val="373737"/>
          <w:sz w:val="24"/>
          <w:szCs w:val="24"/>
          <w:shd w:val="clear" w:color="auto" w:fill="FFFFFF"/>
        </w:rPr>
      </w:pPr>
    </w:p>
    <w:p w:rsidR="007428D3" w:rsidRPr="0039254E" w:rsidRDefault="003C5074" w:rsidP="0039254E">
      <w:pPr>
        <w:pStyle w:val="1"/>
        <w:shd w:val="clear" w:color="auto" w:fill="FFFFFF"/>
        <w:spacing w:before="0" w:beforeAutospacing="0" w:after="77" w:afterAutospacing="0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39254E">
        <w:rPr>
          <w:rFonts w:asciiTheme="minorHAnsi" w:hAnsiTheme="minorHAnsi"/>
          <w:b w:val="0"/>
          <w:sz w:val="22"/>
          <w:szCs w:val="22"/>
          <w:shd w:val="clear" w:color="auto" w:fill="FFFFFF"/>
        </w:rPr>
        <w:t>Приложение к приказу МЧС России</w:t>
      </w:r>
      <w:r w:rsidR="007428D3" w:rsidRPr="0039254E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от 29.06.2005 N 502 "</w:t>
      </w:r>
      <w:r w:rsidR="0039254E" w:rsidRPr="0039254E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об утверждении правил пользования маломерными судами на водных объектах Российской Федерации</w:t>
      </w:r>
      <w:r w:rsidR="007428D3" w:rsidRPr="0039254E">
        <w:rPr>
          <w:rFonts w:asciiTheme="minorHAnsi" w:hAnsiTheme="minorHAnsi"/>
          <w:b w:val="0"/>
          <w:sz w:val="22"/>
          <w:szCs w:val="22"/>
          <w:shd w:val="clear" w:color="auto" w:fill="FFFFFF"/>
        </w:rPr>
        <w:t>"</w:t>
      </w:r>
    </w:p>
    <w:p w:rsidR="00590E2C" w:rsidRPr="0039254E" w:rsidRDefault="00590E2C" w:rsidP="0039254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90E2C" w:rsidRPr="0039254E" w:rsidSect="007428D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compat/>
  <w:rsids>
    <w:rsidRoot w:val="007428D3"/>
    <w:rsid w:val="00094BA0"/>
    <w:rsid w:val="002122DD"/>
    <w:rsid w:val="002D1537"/>
    <w:rsid w:val="0039254E"/>
    <w:rsid w:val="003C5074"/>
    <w:rsid w:val="00590E2C"/>
    <w:rsid w:val="006370F6"/>
    <w:rsid w:val="00654CF3"/>
    <w:rsid w:val="007428D3"/>
    <w:rsid w:val="00777382"/>
    <w:rsid w:val="008708CA"/>
    <w:rsid w:val="00E2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2C"/>
  </w:style>
  <w:style w:type="paragraph" w:styleId="1">
    <w:name w:val="heading 1"/>
    <w:basedOn w:val="a"/>
    <w:link w:val="10"/>
    <w:uiPriority w:val="9"/>
    <w:qFormat/>
    <w:rsid w:val="003925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50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2018-04-23T03:31:00Z</cp:lastPrinted>
  <dcterms:created xsi:type="dcterms:W3CDTF">2017-10-30T06:40:00Z</dcterms:created>
  <dcterms:modified xsi:type="dcterms:W3CDTF">2018-05-17T02:07:00Z</dcterms:modified>
</cp:coreProperties>
</file>