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5" w:rsidRPr="009B6488" w:rsidRDefault="001E00F5" w:rsidP="009B6488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рекомендациях, что делать, если вы приобрели косметику с истекшим сроком годности</w:t>
      </w:r>
    </w:p>
    <w:p w:rsidR="001E00F5" w:rsidRPr="009B6488" w:rsidRDefault="001E00F5" w:rsidP="00620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понятие «срок годности» для косметической продукции имеет огромное значение с точки зрения безопасности для потребителей. Несоблюдение сроков годности способно привести к весьма серьезным последствиям. Продажа товара по истечении установленного срока годности запрещается. В случае нарушения следует обратиться к продавцу с письменной претензией, где будут изложены требования.</w:t>
      </w:r>
    </w:p>
    <w:p w:rsidR="001E00F5" w:rsidRPr="009B6488" w:rsidRDefault="001E00F5" w:rsidP="0062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Претензия может быть составлена в произвольной форме, но обязательно в ней нужно указать:</w:t>
      </w:r>
    </w:p>
    <w:p w:rsidR="001E00F5" w:rsidRPr="009B6488" w:rsidRDefault="001E00F5" w:rsidP="00620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она адресована;</w:t>
      </w:r>
    </w:p>
    <w:p w:rsidR="001E00F5" w:rsidRPr="009B6488" w:rsidRDefault="001E00F5" w:rsidP="00620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является отправителем, при этом указать адреса продавца, свой адрес и телефон.</w:t>
      </w:r>
    </w:p>
    <w:p w:rsidR="006203EF" w:rsidRPr="009B6488" w:rsidRDefault="001E00F5" w:rsidP="00620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коротко изложить суть, обстоятельства дела и выдвинуть требования. Для обоснования своей позиции желательно ссылаться на соответствующие статьи законодательства. Можно 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 намерении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суд в случае отклонения претензии и неудовлетворения требований в добровольном порядке.</w:t>
      </w:r>
    </w:p>
    <w:p w:rsidR="001E00F5" w:rsidRPr="009B6488" w:rsidRDefault="001E00F5" w:rsidP="0062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Продажа с истёкшим сроком годности влечёт помимо прочего наступление соответствующей административной ответственности. В этой связи с жалобой также можно обратиться в территориальный орган </w:t>
      </w: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обращаем внимание, что проверка может быть проведена исключительно по основаниям, установленными в ст. 10 294-ФЗ.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общему правилу защита прав потребителей осуществляется судом. Потребители освобождаются от уплаты государственной пошлины по делам, связанным с нарушением их прав.</w:t>
      </w:r>
    </w:p>
    <w:p w:rsidR="006203EF" w:rsidRPr="009B6488" w:rsidRDefault="006203EF" w:rsidP="0062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hAnsi="Times New Roman" w:cs="Times New Roman"/>
          <w:sz w:val="28"/>
          <w:szCs w:val="28"/>
        </w:rPr>
        <w:t xml:space="preserve">    В целях защиты своих прав потребители  могут обращаться за соответствующими разъяснениями в </w:t>
      </w:r>
      <w:hyperlink r:id="rId5" w:history="1">
        <w:r w:rsidRPr="009B64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B64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6488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Pr="009B6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488">
        <w:rPr>
          <w:rFonts w:ascii="Times New Roman" w:hAnsi="Times New Roman" w:cs="Times New Roman"/>
          <w:sz w:val="28"/>
          <w:szCs w:val="28"/>
        </w:rPr>
        <w:t>. Канске в рабочие дни по телефону 8(39161)22212</w:t>
      </w:r>
      <w:r w:rsidR="009B64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67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723"/>
      </w:tblGrid>
      <w:tr w:rsidR="001E00F5" w:rsidRPr="009B6488" w:rsidTr="009B6488">
        <w:trPr>
          <w:tblCellSpacing w:w="0" w:type="dxa"/>
        </w:trPr>
        <w:tc>
          <w:tcPr>
            <w:tcW w:w="11" w:type="pct"/>
            <w:vAlign w:val="center"/>
            <w:hideMark/>
          </w:tcPr>
          <w:p w:rsidR="001E00F5" w:rsidRPr="009B6488" w:rsidRDefault="001E00F5" w:rsidP="00620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9525"/>
                  <wp:effectExtent l="0" t="0" r="0" b="0"/>
                  <wp:docPr id="1" name="Рисунок 1" descr="http://24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4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6203EF" w:rsidRPr="009B6488" w:rsidRDefault="006203EF" w:rsidP="006203EF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203EF" w:rsidRPr="009B6488" w:rsidRDefault="006203EF" w:rsidP="006203EF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203EF" w:rsidRDefault="006203EF" w:rsidP="006203EF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B6488" w:rsidRPr="009B6488" w:rsidRDefault="009B6488" w:rsidP="006203EF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1E00F5" w:rsidRPr="009B6488" w:rsidRDefault="006203EF" w:rsidP="009B6488">
            <w:pPr>
              <w:spacing w:after="525" w:line="240" w:lineRule="auto"/>
              <w:ind w:left="-489" w:firstLine="48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E00F5" w:rsidRPr="009B6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="001E00F5" w:rsidRPr="009B6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Био</w:t>
            </w:r>
            <w:proofErr w:type="spellEnd"/>
            <w:r w:rsidR="001E00F5" w:rsidRPr="009B6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», «эко», «органик»: что есть что?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покупателей возникает ощущение, что эти товары лучше других. Но так ли это на самом деле?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Маркировка «эко» не означает, что продукты полезны для человека. Эта надпись указывает на то, что в ходе производства, транспортировки, хранения, использования или утилизации товара не наносится вред окружающей среде. Иными словами, покупая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эко-продукцию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выбираете товар, безопасный для природы, но не обязательно для потребителя.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«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допустима на продукции переработки молока, </w:t>
            </w:r>
            <w:proofErr w:type="gram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обогащенный</w:t>
            </w:r>
            <w:proofErr w:type="gram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пробиотиками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пребиотиками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 указано в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52738-2007 «Молоко и продукты переработки молока. Термины и определения». То есть только обогащенные полезными микроорганизмами (или специальными веществами, стимулирующими собственную </w:t>
            </w:r>
            <w:proofErr w:type="gram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микрофлору) </w:t>
            </w:r>
            <w:proofErr w:type="gram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продукты могут иметь маркировку «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Все остальное – лишь маркетинговый ход производителей.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знак «органик» дает покупателям гарантию безопасности. Он говорит о том, что в продукте действительно нет пестицидов, антибиотиков, красителей и это проверено аккредитованным центром по сертификации. Однако получить такую маркировку непросто. Чтобы продукция считалась органической, производителю нужно соблюсти множество правил. 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2020 года вступил в силу Закон об органической (экологически чистой) продукции </w:t>
            </w:r>
            <w:hyperlink r:id="rId7" w:history="1">
              <w:r w:rsidRPr="009B64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03.08.2018 N280-ФЗ "Об органической продукции и о внесении изменений в отдельные законодательные акты Российской Федерации". </w:t>
              </w:r>
            </w:hyperlink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требования: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Органическая продукция должна производиться, храниться и транспортироваться обособлено от других товаров; 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 использование упаковки (потребительской и транспортной), которое может привести к загрязнению органической продукции и окружающей среды;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борьбы с вредителями и болезнями растений/животных нужно использовать средства биологического происхождения. Нельзя применять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агрохимикаты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пестициды, антибиотики, стимуляторы роста и откорма животных, гормональные препараты (за исключением тех, которые разрешены в России);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нельзя применять гидропонный метод выращивания растений и ионизирующее излучение;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виды сельскохозяйственных животных и растений важно с учетом их адаптационных способностей и устойчивости к разным видам болезней. Запрещено использовать методы генной инженерии, клонирование,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генно-инженерно-модифицированные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трансгенные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организмы, а также продукцию, изготовленную с их использованием;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пищевые добавки,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ароматизаторы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усилители вкуса, ферментные препараты, входящие в состав продукта, должны быть разрешены действующими в Российской Федерации национальными, межгосударственными и международными стандартами в сфере производства органической продукции.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безопасности установлены действующим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2.3.2.2354-08 "Дополнения и изменения N 8 к санитарно-эпидемиологическим правилам </w:t>
            </w:r>
            <w:proofErr w:type="spellStart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2.3.2.1078-01 "Гигиенические требования безопасности и пищевой ценности пищевых продуктов" (зарегистрировано в Минюсте России 22.03.2002, регистрационный номер 3326) для органических продуктов, произведенных с использованием технологий, обеспечивающих их производство из сырья, полученного без применения пестицидов и других средств защиты растений, химических удобрений, стимуляторов роста и</w:t>
            </w:r>
            <w:proofErr w:type="gramEnd"/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откорма животных, антибиотиков, гормональных и ветеринарных препаратов, ГМО, не подвергнутого обработке с использованием ионизирующего излучения.</w:t>
            </w:r>
          </w:p>
          <w:p w:rsidR="001E00F5" w:rsidRPr="009B6488" w:rsidRDefault="001E00F5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отметить, что Закон об органической продукции относится только к российским товарам. Отечественные компании-изготовители, не получившие сертификат соответствия, не смогут разместить на продукции российский единый знак соответствия. Однако смогут, как и ранее, беспрепятственно реализовывать свою продукцию в торговых точках, маркируя ее международным знаком.</w:t>
            </w:r>
          </w:p>
          <w:p w:rsidR="006203EF" w:rsidRPr="009B6488" w:rsidRDefault="006203EF" w:rsidP="006203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488"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защиты своих прав потребители  могут обращаться за соответствующими разъяснениями в </w:t>
            </w:r>
            <w:hyperlink r:id="rId8" w:history="1">
              <w:r w:rsidRPr="009B64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территориальный отдел</w:t>
              </w:r>
            </w:hyperlink>
            <w:r w:rsidRPr="009B64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9B648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B6488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в </w:t>
            </w:r>
            <w:proofErr w:type="gramStart"/>
            <w:r w:rsidRPr="009B6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6488">
              <w:rPr>
                <w:rFonts w:ascii="Times New Roman" w:hAnsi="Times New Roman" w:cs="Times New Roman"/>
                <w:sz w:val="28"/>
                <w:szCs w:val="28"/>
              </w:rPr>
              <w:t>. Канске в рабочие дни по телефону 8(39161)22212</w:t>
            </w:r>
            <w:r w:rsidR="009B6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6488" w:rsidRDefault="009B6488" w:rsidP="006203EF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6488" w:rsidRDefault="009B6488" w:rsidP="006203EF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6488" w:rsidRDefault="009B6488" w:rsidP="006203EF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6488" w:rsidRDefault="009B6488" w:rsidP="006203EF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00F5" w:rsidRPr="009B6488" w:rsidRDefault="001E00F5" w:rsidP="006203EF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 правах потребителей услуг такси</w:t>
      </w:r>
    </w:p>
    <w:p w:rsidR="001E00F5" w:rsidRPr="009B6488" w:rsidRDefault="001E00F5" w:rsidP="009B64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с 1 января 2021 года вступили в силу новые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01.10.2020 г. № 1586 (далее – Правила, взамен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г. № 112).</w:t>
      </w:r>
      <w:proofErr w:type="gramEnd"/>
    </w:p>
    <w:p w:rsidR="001E00F5" w:rsidRPr="009B6488" w:rsidRDefault="001E00F5" w:rsidP="009B64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 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 (далее – Устав), в том числе требования к перевозчикам, фрахтовщикам и владельцам объектов транспортной инфраструктуры, условия таких перевозок и условия предоставления транспортных сре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таких перевозок.</w:t>
      </w:r>
    </w:p>
    <w:p w:rsidR="001E00F5" w:rsidRPr="009B6488" w:rsidRDefault="001E00F5" w:rsidP="009B64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путем принятия к выполнению перевозчиком заказа пассажира.</w:t>
      </w:r>
    </w:p>
    <w:p w:rsidR="001E00F5" w:rsidRPr="009B6488" w:rsidRDefault="001E00F5" w:rsidP="009B64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пассажира принимается перевозчиком с использованием любых сре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а также по месту нахождения перевозчика или его представителя.</w:t>
      </w:r>
    </w:p>
    <w:p w:rsidR="001E00F5" w:rsidRPr="009B6488" w:rsidRDefault="001E00F5" w:rsidP="009B64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обязан зарегистрировать принятый к исполнению заказ пассажира в журнале регистрации, который ведется на бумажном носителе или в электронной форме, путем внесения в него следующей информации: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заказа;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время принятия заказа;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выполнения заказа;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подачи легкового такси и место окончания перевозки;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номер разрешения перевозчика на осуществление деятельности по перевозке пассажиров и багажа легковым такси;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государственный регистрационный номер, марка легкового такси, фамилия, имя и отчество (при наличии) водителя;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планируемое и фактическое время подачи легкового такси и окончания перевозки;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 направления заказа и номер телефона пассажира, если заказ поступил посредством его применения;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обязан: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хранить сведения, содержащиеся в журнале регистрации перевозчика, не менее 6 месяцев;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принятого к исполнению заказа сообщается перевозчиком пассажиру.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легковом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кузов легкового такси перевозчиком наносится </w:t>
      </w: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цветографическая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передней панели легкового такси справа от водителя перевозчиком размещается следующая информация:</w:t>
      </w:r>
    </w:p>
    <w:p w:rsidR="001E00F5" w:rsidRPr="009B6488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1E00F5" w:rsidRDefault="001E00F5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тарифы за пользование легковым такси.</w:t>
      </w:r>
    </w:p>
    <w:p w:rsidR="009B6488" w:rsidRDefault="009B6488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hAnsi="Times New Roman" w:cs="Times New Roman"/>
          <w:sz w:val="28"/>
          <w:szCs w:val="28"/>
        </w:rPr>
        <w:t xml:space="preserve">В целях защиты своих прав потребители  могут обращаться за соответствующими разъяснениями в </w:t>
      </w:r>
      <w:hyperlink r:id="rId9" w:history="1">
        <w:r w:rsidRPr="009B64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B64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6488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Pr="009B6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488">
        <w:rPr>
          <w:rFonts w:ascii="Times New Roman" w:hAnsi="Times New Roman" w:cs="Times New Roman"/>
          <w:sz w:val="28"/>
          <w:szCs w:val="28"/>
        </w:rPr>
        <w:t>. Канске в рабочие дни по телефону 8(39161)22212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88" w:rsidRDefault="009B6488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88" w:rsidRDefault="009B6488" w:rsidP="006203E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88" w:rsidRPr="009B6488" w:rsidRDefault="009B6488" w:rsidP="009B64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F5" w:rsidRDefault="001E00F5" w:rsidP="009B648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B6488">
        <w:rPr>
          <w:bCs w:val="0"/>
          <w:sz w:val="28"/>
          <w:szCs w:val="28"/>
        </w:rPr>
        <w:lastRenderedPageBreak/>
        <w:t>Покупаем строительные материалы и изделия</w:t>
      </w:r>
    </w:p>
    <w:p w:rsidR="009B6488" w:rsidRPr="009B6488" w:rsidRDefault="009B6488" w:rsidP="006203EF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 настоящее время в жилищном строительстве наблюдается подъём, и население нашей страны не менее активно ремонтирует как новые, так и старые квартиры. Каждый человек мечтает об уютной и комфортной обстановке в своем жилище. Планируя ремонт помещений, большинство собственников нуждаются в большом количестве разнообразных стройматериалов.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rStyle w:val="a7"/>
          <w:sz w:val="28"/>
          <w:szCs w:val="28"/>
        </w:rPr>
        <w:t>Что нужно знать при приобретении строительных материалов?</w:t>
      </w:r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0F5" w:rsidRPr="009B6488">
        <w:rPr>
          <w:sz w:val="28"/>
          <w:szCs w:val="28"/>
        </w:rPr>
        <w:t>Давайте поразмышляе</w:t>
      </w:r>
      <w:r>
        <w:rPr>
          <w:sz w:val="28"/>
          <w:szCs w:val="28"/>
        </w:rPr>
        <w:t xml:space="preserve">м: являетесь ли вы потребителем. </w:t>
      </w:r>
      <w:r w:rsidR="001E00F5" w:rsidRPr="009B6488">
        <w:rPr>
          <w:sz w:val="28"/>
          <w:szCs w:val="28"/>
        </w:rPr>
        <w:t>Итак, потребитель - это гражданин, «приобретающий или использующий товар (работы, у</w:t>
      </w:r>
      <w:r>
        <w:rPr>
          <w:sz w:val="28"/>
          <w:szCs w:val="28"/>
        </w:rPr>
        <w:t>слуги) исключительно для личных</w:t>
      </w:r>
      <w:r w:rsidR="001E00F5" w:rsidRPr="009B6488">
        <w:rPr>
          <w:sz w:val="28"/>
          <w:szCs w:val="28"/>
        </w:rPr>
        <w:t xml:space="preserve">, семейных, домашних и иных нужд, не связанных с осуществлением предпринимательской деятельности». Следует знать, что Закон «О защите прав потребителей» распространяется только на тех, кто приобретает товары для собственных нужд. Потребление связано с приобретением какой-либо вещи, заказом работы или оказанием услуги. Еще один важный момент: товаром является не только предмет, работа или услуга, но и информация об этом товаре. </w:t>
      </w:r>
      <w:proofErr w:type="gramStart"/>
      <w:r w:rsidR="001E00F5" w:rsidRPr="009B6488">
        <w:rPr>
          <w:sz w:val="28"/>
          <w:szCs w:val="28"/>
        </w:rPr>
        <w:t>При выборе строительных материалов и изделий потребителю в магазине должна быть представлена подробная информация об изготовителе с указанием юридического адреса, информация о товаре должна содержать сведения о материале, отделке, марке, типе, размере, сорте и других основных показателях, характеризующих товар, который вы покупаете, а также о способах, сроках, условиях доставки и передачи товара.</w:t>
      </w:r>
      <w:proofErr w:type="gramEnd"/>
      <w:r w:rsidR="001E00F5" w:rsidRPr="009B6488">
        <w:rPr>
          <w:sz w:val="28"/>
          <w:szCs w:val="28"/>
        </w:rPr>
        <w:t xml:space="preserve"> На строительные материалы в определенной комплектности (садовые домики, хозяйственные постройки и др.) потребителю должна быть представлена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 Закон предусматривает меры ответственности за представление неполной или недостоверной информации о товаре.</w:t>
      </w:r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0F5" w:rsidRPr="009B6488">
        <w:rPr>
          <w:sz w:val="28"/>
          <w:szCs w:val="28"/>
        </w:rPr>
        <w:t xml:space="preserve">Есть свои тонкости и в продаже строительных материалов. Во-первых, продавец обязан осуществить предпродажную подготовку товара (осмотр, разбраковку и рассортировку товара, проверку комплектности, наличия необходимых для сборки деталей, схем сборки (если приобретаемый товар является разборным), и всех предметов, входящих в товарный набор, а также наличия необходимой информации о товаре и его изготовителе). Предпродажную подготовку должны пройти все товары - </w:t>
      </w:r>
      <w:proofErr w:type="spellStart"/>
      <w:r w:rsidR="001E00F5" w:rsidRPr="009B6488">
        <w:rPr>
          <w:sz w:val="28"/>
          <w:szCs w:val="28"/>
        </w:rPr>
        <w:t>лесо-пиломатериалы</w:t>
      </w:r>
      <w:proofErr w:type="spellEnd"/>
      <w:r w:rsidR="001E00F5" w:rsidRPr="009B6488">
        <w:rPr>
          <w:sz w:val="28"/>
          <w:szCs w:val="28"/>
        </w:rPr>
        <w:t xml:space="preserve">, изделия из древесины и древесных материалов (например, </w:t>
      </w:r>
      <w:r w:rsidR="001E00F5" w:rsidRPr="009B6488">
        <w:rPr>
          <w:sz w:val="28"/>
          <w:szCs w:val="28"/>
        </w:rPr>
        <w:lastRenderedPageBreak/>
        <w:t xml:space="preserve">дверные и оконные блоки), строительные материалы (кирпич, кровельные материалы), металлопродукция (крепежные изделия или металлическая сетка), инструменты, строительные изделия </w:t>
      </w:r>
      <w:proofErr w:type="gramStart"/>
      <w:r w:rsidR="001E00F5" w:rsidRPr="009B6488">
        <w:rPr>
          <w:sz w:val="28"/>
          <w:szCs w:val="28"/>
        </w:rPr>
        <w:t xml:space="preserve">( </w:t>
      </w:r>
      <w:proofErr w:type="gramEnd"/>
      <w:r w:rsidR="001E00F5" w:rsidRPr="009B6488">
        <w:rPr>
          <w:sz w:val="28"/>
          <w:szCs w:val="28"/>
        </w:rPr>
        <w:t>межкомнатные или входные двери).</w:t>
      </w:r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0F5" w:rsidRPr="009B6488">
        <w:rPr>
          <w:sz w:val="28"/>
          <w:szCs w:val="28"/>
        </w:rPr>
        <w:t>Однако</w:t>
      </w:r>
      <w:proofErr w:type="gramStart"/>
      <w:r w:rsidR="001E00F5" w:rsidRPr="009B6488">
        <w:rPr>
          <w:sz w:val="28"/>
          <w:szCs w:val="28"/>
        </w:rPr>
        <w:t>,</w:t>
      </w:r>
      <w:proofErr w:type="gramEnd"/>
      <w:r w:rsidR="001E00F5" w:rsidRPr="009B6488">
        <w:rPr>
          <w:sz w:val="28"/>
          <w:szCs w:val="28"/>
        </w:rPr>
        <w:t xml:space="preserve"> надо учесть, что предпродажная подготовка товара не предусматривает сборки. </w:t>
      </w:r>
      <w:proofErr w:type="gramStart"/>
      <w:r w:rsidR="001E00F5" w:rsidRPr="009B6488">
        <w:rPr>
          <w:sz w:val="28"/>
          <w:szCs w:val="28"/>
        </w:rPr>
        <w:t>Последнюю производят за отдельную плату (если конечно иное не указано в договоре).</w:t>
      </w:r>
      <w:proofErr w:type="gramEnd"/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0F5" w:rsidRPr="009B6488">
        <w:rPr>
          <w:sz w:val="28"/>
          <w:szCs w:val="28"/>
        </w:rPr>
        <w:t>Во-вторых, приобретая стекло, вы должны знать: стекло продается целыми листами или нарезается по размерам. Однако</w:t>
      </w:r>
      <w:proofErr w:type="gramStart"/>
      <w:r w:rsidR="001E00F5" w:rsidRPr="009B6488">
        <w:rPr>
          <w:sz w:val="28"/>
          <w:szCs w:val="28"/>
        </w:rPr>
        <w:t>,</w:t>
      </w:r>
      <w:proofErr w:type="gramEnd"/>
      <w:r w:rsidR="001E00F5" w:rsidRPr="009B6488">
        <w:rPr>
          <w:sz w:val="28"/>
          <w:szCs w:val="28"/>
        </w:rPr>
        <w:t xml:space="preserve"> следует иметь ввиду, что остатки стекла шириной до 20 см включительно оплачиваются покупателем и выдаются вместе с основной покупкой.</w:t>
      </w:r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0F5" w:rsidRPr="009B6488">
        <w:rPr>
          <w:sz w:val="28"/>
          <w:szCs w:val="28"/>
        </w:rPr>
        <w:t xml:space="preserve">В-третьих, при продаже нефасованных крепежных изделий (в частности, крепежных, реализуемых по весу) необходимо обязательно использовать </w:t>
      </w:r>
      <w:proofErr w:type="spellStart"/>
      <w:r w:rsidR="001E00F5" w:rsidRPr="009B6488">
        <w:rPr>
          <w:sz w:val="28"/>
          <w:szCs w:val="28"/>
        </w:rPr>
        <w:t>весоизмерительные</w:t>
      </w:r>
      <w:proofErr w:type="spellEnd"/>
      <w:r w:rsidR="001E00F5" w:rsidRPr="009B6488">
        <w:rPr>
          <w:sz w:val="28"/>
          <w:szCs w:val="28"/>
        </w:rPr>
        <w:t xml:space="preserve"> приборы в месте отпуска товара. Соответственно продавец обязан обеспечить покупателю возможность проверить правильность веса, меры и сортность приобретаемого товара. В этих целях в магазине, на доступном месте должна быть размещена информация с указанием коэффициента перевода круглых </w:t>
      </w:r>
      <w:proofErr w:type="spellStart"/>
      <w:r w:rsidR="001E00F5" w:rsidRPr="009B6488">
        <w:rPr>
          <w:sz w:val="28"/>
          <w:szCs w:val="28"/>
        </w:rPr>
        <w:t>лес</w:t>
      </w:r>
      <w:proofErr w:type="gramStart"/>
      <w:r w:rsidR="001E00F5" w:rsidRPr="009B6488">
        <w:rPr>
          <w:sz w:val="28"/>
          <w:szCs w:val="28"/>
        </w:rPr>
        <w:t>о</w:t>
      </w:r>
      <w:proofErr w:type="spellEnd"/>
      <w:r w:rsidR="001E00F5" w:rsidRPr="009B6488">
        <w:rPr>
          <w:sz w:val="28"/>
          <w:szCs w:val="28"/>
        </w:rPr>
        <w:t>-</w:t>
      </w:r>
      <w:proofErr w:type="gramEnd"/>
      <w:r w:rsidR="001E00F5" w:rsidRPr="009B6488">
        <w:rPr>
          <w:sz w:val="28"/>
          <w:szCs w:val="28"/>
        </w:rPr>
        <w:t xml:space="preserve"> и пиломатериалов в плотную </w:t>
      </w:r>
      <w:proofErr w:type="spellStart"/>
      <w:r w:rsidR="001E00F5" w:rsidRPr="009B6488">
        <w:rPr>
          <w:sz w:val="28"/>
          <w:szCs w:val="28"/>
        </w:rPr>
        <w:t>кубомассу</w:t>
      </w:r>
      <w:proofErr w:type="spellEnd"/>
      <w:r w:rsidR="001E00F5" w:rsidRPr="009B6488">
        <w:rPr>
          <w:sz w:val="28"/>
          <w:szCs w:val="28"/>
        </w:rPr>
        <w:t>, кубатуры пиломатериалов, правил их измерения. А по требованию любопытного и придирчивого покупателя продавец обязан ознакомить его с порядком измерения строительных материалов и изделий установленным стандартам. При покупке строительных материалов и изделий, которые отпускаются на метраж покупателю надо быть очень внимательным с выбором цвета, размера, габарита, так как строительные материалы и отделочные (линолеум, пленка, ковровые покрытия и другие), кабель провода, шнуры и другие аналогичные товары надлежащего качества обмену и возврату не подлежат.</w:t>
      </w:r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0F5" w:rsidRPr="009B6488">
        <w:rPr>
          <w:sz w:val="28"/>
          <w:szCs w:val="28"/>
        </w:rPr>
        <w:t>Вместе с товаром покупателю должны быть выданы товарный чек, в котором указываются наименование товара и продавца, основные показатели, характеризующие данный товар, количество товара, и относящаяся к товару документация изготовителя. Товарный чек поможет потребителю решить проблемы с продавцом в случае предъявления претензии по качеству или количеству товара.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rStyle w:val="a7"/>
          <w:sz w:val="28"/>
          <w:szCs w:val="28"/>
        </w:rPr>
        <w:t>Пишем претензию</w:t>
      </w:r>
    </w:p>
    <w:p w:rsidR="001E00F5" w:rsidRPr="009B6488" w:rsidRDefault="009B6488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0F5" w:rsidRPr="009B6488">
        <w:rPr>
          <w:sz w:val="28"/>
          <w:szCs w:val="28"/>
        </w:rPr>
        <w:t xml:space="preserve">В случае обнаружения в товаре недостатков и при желании урегулировать спорную ситуацию в досудебном порядке, вам необходимо составить документ, в котором будет отражена суть ваших требований. </w:t>
      </w:r>
      <w:r w:rsidR="00BE3937">
        <w:rPr>
          <w:sz w:val="28"/>
          <w:szCs w:val="28"/>
        </w:rPr>
        <w:t xml:space="preserve">     </w:t>
      </w:r>
      <w:r w:rsidR="001E00F5" w:rsidRPr="009B6488">
        <w:rPr>
          <w:sz w:val="28"/>
          <w:szCs w:val="28"/>
        </w:rPr>
        <w:lastRenderedPageBreak/>
        <w:t>Потребитель сам выбирает, кому именно он будет жаловаться на качество товара - продавцу (организации или индивидуальному предпринимателю, реализующим товар) или изготовителю (организации или индивидуальному предпринимателю, производящим товар)</w:t>
      </w:r>
      <w:proofErr w:type="gramStart"/>
      <w:r w:rsidR="001E00F5" w:rsidRPr="009B6488">
        <w:rPr>
          <w:sz w:val="28"/>
          <w:szCs w:val="28"/>
        </w:rPr>
        <w:t xml:space="preserve"> .</w:t>
      </w:r>
      <w:proofErr w:type="gramEnd"/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Претензию можно предъявить непосредственно продавцу, либо отправить по почте.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1. При предъявлении претензии лично, она составляется в 2-х экземплярах. Один экземпляр передается продавцу (изготовителю, исполнителю). На втором экземпляре продавец (исполнитель) должен написать свою Ф.И.О., поставить подпись и дату обращения с претензией (дату предъявления претензии). Второй экземпляр остается у вас в качестве доказательства предъявления претензий.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2. Если продавец (изготовитель, исполнитель) отказывается принимать претензию, то вам необходимо направить претензию по почте заказным письмом с уведомлением. Претензия направляется по юридическому адресу предприятия или адресу регистрации предпринимателя. Также претензия может быть направлена по месту заключения договора (фактическому месту нахождения организации). Место (адрес) заключения договора должен указываться в договоре.</w:t>
      </w:r>
    </w:p>
    <w:p w:rsidR="001E00F5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0F5" w:rsidRPr="009B6488">
        <w:rPr>
          <w:sz w:val="28"/>
          <w:szCs w:val="28"/>
        </w:rPr>
        <w:t xml:space="preserve">Когда потребитель возвращает товар с недостатками, продавец или изготовитель обязаны принять товар ненадлежащего качества и, в случае необходимости, провести проверку качества товара. </w:t>
      </w:r>
      <w:proofErr w:type="gramStart"/>
      <w:r w:rsidR="001E00F5" w:rsidRPr="009B6488">
        <w:rPr>
          <w:sz w:val="28"/>
          <w:szCs w:val="28"/>
        </w:rPr>
        <w:t>В случае спора о причинах возникновения недостатков товара продавец (изготовитель, уполномоченная организация или уполномоченный индивидуальный предприниматель, импортер обязаны провести экспертизу товара за свой счет.</w:t>
      </w:r>
      <w:proofErr w:type="gramEnd"/>
      <w:r w:rsidR="001E00F5" w:rsidRPr="009B6488">
        <w:rPr>
          <w:sz w:val="28"/>
          <w:szCs w:val="28"/>
        </w:rPr>
        <w:t xml:space="preserve"> Экспертиза товара проводится в сроки, установленные </w:t>
      </w:r>
      <w:proofErr w:type="spellStart"/>
      <w:proofErr w:type="gramStart"/>
      <w:r w:rsidR="001E00F5" w:rsidRPr="009B6488">
        <w:rPr>
          <w:sz w:val="28"/>
          <w:szCs w:val="28"/>
        </w:rPr>
        <w:t>установленные</w:t>
      </w:r>
      <w:proofErr w:type="spellEnd"/>
      <w:proofErr w:type="gramEnd"/>
      <w:r w:rsidR="001E00F5" w:rsidRPr="009B6488">
        <w:rPr>
          <w:sz w:val="28"/>
          <w:szCs w:val="28"/>
        </w:rPr>
        <w:t xml:space="preserve"> статьями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    </w:t>
      </w:r>
      <w:r w:rsidR="00BE3937">
        <w:rPr>
          <w:sz w:val="28"/>
          <w:szCs w:val="28"/>
        </w:rPr>
        <w:t xml:space="preserve"> </w:t>
      </w:r>
      <w:r w:rsidRPr="009B6488">
        <w:rPr>
          <w:sz w:val="28"/>
          <w:szCs w:val="28"/>
        </w:rPr>
        <w:t xml:space="preserve">В целях защиты своих прав потребители  могут обращаться за соответствующими разъяснениями в </w:t>
      </w:r>
      <w:hyperlink r:id="rId10" w:history="1">
        <w:r w:rsidRPr="009B6488">
          <w:rPr>
            <w:rStyle w:val="a3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sz w:val="28"/>
          <w:szCs w:val="28"/>
        </w:rPr>
        <w:t xml:space="preserve"> Управления </w:t>
      </w:r>
      <w:proofErr w:type="spellStart"/>
      <w:r w:rsidRPr="009B6488">
        <w:rPr>
          <w:sz w:val="28"/>
          <w:szCs w:val="28"/>
        </w:rPr>
        <w:t>Роспотребнадзора</w:t>
      </w:r>
      <w:proofErr w:type="spellEnd"/>
      <w:r w:rsidRPr="009B6488">
        <w:rPr>
          <w:sz w:val="28"/>
          <w:szCs w:val="28"/>
        </w:rPr>
        <w:t xml:space="preserve"> по Красноярскому краю в </w:t>
      </w:r>
      <w:proofErr w:type="gramStart"/>
      <w:r w:rsidRPr="009B6488">
        <w:rPr>
          <w:sz w:val="28"/>
          <w:szCs w:val="28"/>
        </w:rPr>
        <w:t>г</w:t>
      </w:r>
      <w:proofErr w:type="gramEnd"/>
      <w:r w:rsidRPr="009B6488">
        <w:rPr>
          <w:sz w:val="28"/>
          <w:szCs w:val="28"/>
        </w:rPr>
        <w:t>. Канске в рабочие дни по телефону 8(39161)22212</w:t>
      </w:r>
    </w:p>
    <w:p w:rsidR="006203EF" w:rsidRDefault="006203EF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:rsidR="00BE3937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:rsidR="00BE3937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:rsidR="001E00F5" w:rsidRDefault="001E00F5" w:rsidP="00DC675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C675B">
        <w:rPr>
          <w:bCs w:val="0"/>
          <w:sz w:val="28"/>
          <w:szCs w:val="28"/>
        </w:rPr>
        <w:lastRenderedPageBreak/>
        <w:t>Покупка зонта</w:t>
      </w:r>
    </w:p>
    <w:p w:rsidR="00DC675B" w:rsidRPr="00DC675B" w:rsidRDefault="00DC675B" w:rsidP="00DC675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1E00F5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Актуальной покупкой </w:t>
      </w:r>
      <w:proofErr w:type="spellStart"/>
      <w:proofErr w:type="gramStart"/>
      <w:r>
        <w:rPr>
          <w:sz w:val="28"/>
          <w:szCs w:val="28"/>
        </w:rPr>
        <w:t>весеннее-летнего</w:t>
      </w:r>
      <w:proofErr w:type="spellEnd"/>
      <w:proofErr w:type="gramEnd"/>
      <w:r w:rsidR="001E00F5" w:rsidRPr="009B6488">
        <w:rPr>
          <w:sz w:val="28"/>
          <w:szCs w:val="28"/>
        </w:rPr>
        <w:t xml:space="preserve"> сезона становится зонт. Он должен быть не просто красивым аксессуаром, но и функциональным, который послужит долгое время.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Рассмотрим два возможных случая, </w:t>
      </w:r>
      <w:proofErr w:type="gramStart"/>
      <w:r w:rsidRPr="009B6488">
        <w:rPr>
          <w:sz w:val="28"/>
          <w:szCs w:val="28"/>
        </w:rPr>
        <w:t>при</w:t>
      </w:r>
      <w:proofErr w:type="gramEnd"/>
      <w:r w:rsidRPr="009B6488">
        <w:rPr>
          <w:sz w:val="28"/>
          <w:szCs w:val="28"/>
        </w:rPr>
        <w:t xml:space="preserve"> которых может появиться необходимость обменять зонт.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 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rStyle w:val="a7"/>
          <w:sz w:val="28"/>
          <w:szCs w:val="28"/>
          <w:u w:val="single"/>
        </w:rPr>
        <w:t>1. Зонт не надлежащего качества (бракованный).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 соответствии со ст. 18 Закона Российской Федерации «О защите прав потребителей» (далее Закона), в случае обнаружения в товаре недостатков, потребитель вправе по своему выбору потребовать:</w:t>
      </w:r>
    </w:p>
    <w:p w:rsidR="001E00F5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E00F5" w:rsidRPr="009B6488">
        <w:rPr>
          <w:sz w:val="28"/>
          <w:szCs w:val="28"/>
        </w:rPr>
        <w:t>замены на товар этой же марки (этих же модели и (или) артикула);</w:t>
      </w:r>
    </w:p>
    <w:p w:rsidR="001E00F5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0F5" w:rsidRPr="009B6488">
        <w:rPr>
          <w:sz w:val="28"/>
          <w:szCs w:val="28"/>
        </w:rPr>
        <w:t>замены на такой же товар другой марки (модели, артикула) с соответствующим перерасчетом покупной цены;</w:t>
      </w:r>
    </w:p>
    <w:p w:rsidR="001E00F5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E00F5" w:rsidRPr="009B6488">
        <w:rPr>
          <w:sz w:val="28"/>
          <w:szCs w:val="28"/>
        </w:rPr>
        <w:t>потребовать соразмерного уменьшения покупной цены;</w:t>
      </w:r>
    </w:p>
    <w:p w:rsidR="001E00F5" w:rsidRPr="009B6488" w:rsidRDefault="00BE3937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00F5" w:rsidRPr="009B6488">
        <w:rPr>
          <w:sz w:val="28"/>
          <w:szCs w:val="28"/>
        </w:rPr>
        <w:t>отказаться от исполнения договора купли-продажи и потребовать возврата уплаченной за товар суммы.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По требованию продавца потребитель должен вернуть некачественный товар продавцу.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 соответствии со ст. 19 Закона указанные требования покупатель может предъявить к продавцу (по месту приобретения товара) в период гарантийного срока.  На основании п. 5 ст. 18 Закона продавец обязан принять товар ненадлежащего качества, провести проверку его качества, а при спорных вопросах о причинах возникновения недостатков – провести экспертизу товара. Потребитель вправе участвовать при проверке качества товара, присутствовать при проведении экспертизы. В случае несогласия с ее результатами покупатель вправе оспорить заключение такой экспертизы в судебном порядке.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   Для реализации права, предусмотренного указанной статьей Закона, потребителю необходимо составить претензию (заявление) и указать, каким правом он хочет воспользоваться. Претензию необходимо предъявить продавцу таким образом, чтобы у потребителя остались доказательства ее предъявления. Это может быть либо отметка продавца на копии письменного требования, либо документы, подтверждающие отправку требования по почте (чек, уведомление).        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lastRenderedPageBreak/>
        <w:t>В соответствии со ст. 22 Закона, потребитель имеет право предъявить следующие требования: о соразмерном уменьшении цены зонта; о возмещении расходов на устранение недостатков; о возврате денег за товар ненадлежащего качества; о возмещении убытков.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Указанные требования потребителя продавец обязан удовлетворить в течение 10 дней с момента предъявления соответствующего требования.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На основании ст. 23 Закона, в случае нарушения сроков, предусмотренных ст. 22 Закона, с продавца взыскивается неустойка в размере 1% от стоимости товара за каждый день просрочки удовлетворения требования. 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rStyle w:val="a7"/>
          <w:sz w:val="28"/>
          <w:szCs w:val="28"/>
          <w:u w:val="single"/>
        </w:rPr>
        <w:t>2.  Зонт просто не подошел по размеру, цвету, внешнему виду, по иным характеристикам.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 соответствии с п. 1 ст. 25 Закона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Обмен непродовольственного товара надлежащего качества проводится, если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1E00F5" w:rsidRPr="009B6488" w:rsidRDefault="001E00F5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Если из представленного ассортимента Вам ничего не подошло в день обращения к продавцу, вы вправе отказаться от покупки и потребовать возврата уплаченной за зонт денежной суммы. Требование о возврате уплаченной за товар денежной суммы подлежит удовлетворению в течение трех дней со дня возврата указанного товара.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    В целях защиты своих прав потребители  могут обращаться за соответствующими разъяснениями в </w:t>
      </w:r>
      <w:hyperlink r:id="rId11" w:history="1">
        <w:r w:rsidRPr="009B6488">
          <w:rPr>
            <w:rStyle w:val="a3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sz w:val="28"/>
          <w:szCs w:val="28"/>
        </w:rPr>
        <w:t xml:space="preserve"> Управления </w:t>
      </w:r>
      <w:proofErr w:type="spellStart"/>
      <w:r w:rsidRPr="009B6488">
        <w:rPr>
          <w:sz w:val="28"/>
          <w:szCs w:val="28"/>
        </w:rPr>
        <w:t>Роспотребнадзора</w:t>
      </w:r>
      <w:proofErr w:type="spellEnd"/>
      <w:r w:rsidRPr="009B6488">
        <w:rPr>
          <w:sz w:val="28"/>
          <w:szCs w:val="28"/>
        </w:rPr>
        <w:t xml:space="preserve"> по Красноярскому краю в </w:t>
      </w:r>
      <w:proofErr w:type="gramStart"/>
      <w:r w:rsidRPr="009B6488">
        <w:rPr>
          <w:sz w:val="28"/>
          <w:szCs w:val="28"/>
        </w:rPr>
        <w:t>г</w:t>
      </w:r>
      <w:proofErr w:type="gramEnd"/>
      <w:r w:rsidRPr="009B6488">
        <w:rPr>
          <w:sz w:val="28"/>
          <w:szCs w:val="28"/>
        </w:rPr>
        <w:t>. Канске в рабочие дни по телефону 8(39161)22212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:rsidR="00E44218" w:rsidRPr="009B6488" w:rsidRDefault="00E44218" w:rsidP="00BE39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 изменении сроков маркировки остатков обувных товаров средствами идентификации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г. вступил в силу запрет на оборот немаркированных средствами идентификации обувных товаров.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2020 г. все участники оборота были обязаны промаркировать товарные остатки, не реализованные до 1 июля 2020 г.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апреля 2021 года № 560 внесены изменения в Постановление Правительства Российской Федерации № 860 от 05 июля 2019 г.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участники оборота обувных товаров вправе осуществлять хранение и транспортировку находившихся у них во владении и (или) пользовании, и (или) распоряжении обувных товаров по состоянию на 1 июля 2020 г. (остатков обувных товаров), а также маркировать их средствами идентификации в целях последующей реализации до 1 июня 2021 г. При этом, введение в оборот остатков обувных товаров должно быть осуществлено не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июня 2021 г.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маркировка таких товаров возможна только по полному атрибутивному составу. Функционал маркировки остатков открыт.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инструкции по маркировке остатков обуви и подаче сведений в ГИС МТ доступны на сайте </w:t>
      </w:r>
      <w:hyperlink r:id="rId12" w:history="1">
        <w:r w:rsidRPr="009B64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https://честныйзнак.рф/</w:t>
        </w:r>
      </w:hyperlink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информационно-коммуникационной сети «Интернет». </w:t>
      </w:r>
    </w:p>
    <w:p w:rsidR="00E44218" w:rsidRPr="009B6488" w:rsidRDefault="00E44218" w:rsidP="00BE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выявлении фактов реализации обувных товаров без соответствующей маркировки, а также при нарушении продавцом иных прав потребителей при реализации данного вида товара, просим Вас обращаться в </w:t>
      </w:r>
      <w:hyperlink r:id="rId13" w:history="1">
        <w:r w:rsidR="00BE3937" w:rsidRPr="00BE39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территориальный отдел</w:t>
        </w:r>
      </w:hyperlink>
      <w:r w:rsidR="00BE3937" w:rsidRPr="00BE3937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BE3937" w:rsidRPr="00BE39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E3937" w:rsidRPr="00BE3937">
        <w:rPr>
          <w:rFonts w:ascii="Times New Roman" w:hAnsi="Times New Roman" w:cs="Times New Roman"/>
          <w:sz w:val="28"/>
          <w:szCs w:val="28"/>
        </w:rPr>
        <w:t xml:space="preserve"> по Красноярскому краю в г. Канске</w:t>
      </w:r>
      <w:r w:rsidR="00BE3937" w:rsidRPr="00BE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37" w:rsidRPr="00BE3937">
        <w:rPr>
          <w:rFonts w:ascii="Times New Roman" w:hAnsi="Times New Roman" w:cs="Times New Roman"/>
          <w:sz w:val="28"/>
          <w:szCs w:val="28"/>
        </w:rPr>
        <w:t>по телефону 8(39161)22212</w:t>
      </w:r>
      <w:r w:rsidR="00BE3937">
        <w:rPr>
          <w:sz w:val="28"/>
          <w:szCs w:val="28"/>
        </w:rPr>
        <w:t xml:space="preserve"> или </w:t>
      </w: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по адресу: </w:t>
      </w:r>
      <w:r w:rsidR="00BE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663613, Красноярский край, г. Канск, ул. </w:t>
      </w:r>
      <w:proofErr w:type="spellStart"/>
      <w:r w:rsidR="00BE3937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Эйдемана</w:t>
      </w:r>
      <w:proofErr w:type="spellEnd"/>
      <w:r w:rsidR="00BE3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</w:t>
      </w: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3937" w:rsidRDefault="00BE3937" w:rsidP="00BE3937">
      <w:pPr>
        <w:pStyle w:val="1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BE3937" w:rsidRDefault="00BE3937" w:rsidP="00BE3937">
      <w:pPr>
        <w:pStyle w:val="1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BE3937" w:rsidRDefault="00BE3937" w:rsidP="00BE3937">
      <w:pPr>
        <w:pStyle w:val="1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BE3937" w:rsidRDefault="00BE3937" w:rsidP="00BE3937">
      <w:pPr>
        <w:pStyle w:val="1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BE3937" w:rsidRDefault="00BE3937" w:rsidP="00BE3937">
      <w:pPr>
        <w:pStyle w:val="1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BE3937" w:rsidRDefault="00BE3937" w:rsidP="00BE3937">
      <w:pPr>
        <w:pStyle w:val="1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1D367C" w:rsidRPr="00BE3937" w:rsidRDefault="001D367C" w:rsidP="00BE3937">
      <w:pPr>
        <w:pStyle w:val="1"/>
        <w:shd w:val="clear" w:color="auto" w:fill="F7F7F8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hyperlink r:id="rId14" w:history="1">
        <w:r w:rsidRPr="00BE3937">
          <w:rPr>
            <w:rStyle w:val="a3"/>
            <w:bCs w:val="0"/>
            <w:color w:val="auto"/>
            <w:sz w:val="28"/>
            <w:szCs w:val="28"/>
            <w:u w:val="none"/>
          </w:rPr>
          <w:t>Особенности эксплуатации, замены, поверки индивидуальных приборов учета электроэнергии</w:t>
        </w:r>
      </w:hyperlink>
    </w:p>
    <w:p w:rsidR="001D367C" w:rsidRPr="009B6488" w:rsidRDefault="001D367C" w:rsidP="006203EF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1D367C" w:rsidRPr="009B6488" w:rsidRDefault="001D367C" w:rsidP="006203EF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18 апреля 2020 года № 554 «О внесении изменений в некоторые акты Правительства Российской Федерации по вопросам совершенствования организации учета электрической энергии» приборы учета электрической энергии, используемые до 1 июля 2020 года, не соответствующие требованиям, указанным в разделе X Основных положений функционирования розничных рынков электрической энергии, утвержденных постановлением Правительства Российской Федерации от 4 мая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Постановление № 442), могут быть использованы вплоть до 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для них </w:t>
      </w: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межповерочного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интервала, до истечения срока эксплуатации либо до момента выхода таких приборов учета из строя или их утраты.</w:t>
      </w:r>
    </w:p>
    <w:p w:rsidR="001D367C" w:rsidRPr="009B6488" w:rsidRDefault="001D367C" w:rsidP="006203EF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80(1) Правил предоставления коммунальных услуг собственникам и пользователям помещений в многоквартирных домах и жилых домов, утвержденными постановления Правительства от 06.05.2011 № 354 (далее – Правила № 354) установка и эксплуатация индивидуальных, общих (квартирных), комнатных приборов учета электрической энергии в многоквартирном доме, а также эксплуатация коллективных (</w:t>
      </w: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общедомовых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приборов учета, за исключением случаев организации учета электрической энергии в нежилых помещениях многоквартирного дома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без использования общего имущества, осуществляются гарантирующим поставщиком в соответствии с законодательством Российской Федерации об электроэнергетике с учетом положений Правил № 354.</w:t>
      </w:r>
    </w:p>
    <w:p w:rsidR="001D367C" w:rsidRPr="009B6488" w:rsidRDefault="001D367C" w:rsidP="006203EF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80(2) Правил № 354 установка индивидуальных, общих (квартирных) приборов учета электрической энергии в многоквартирном доме и допуск их к эксплуатации, в случае если по состоянию на 1 апреля 2020 г. или ранее прибор учета электрической энергии отсутствовал, истек срок его эксплуатации или он вышел из строя, должны быть осуществлены гарантирующим поставщиком до 31 декабря 2023 г., а в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состоянию на 1 апреля 2020 г. или ранее истек интервал между поверками прибора учета, то поверка прибора учета или установка нового прибора учета должны быть осуществлены гарантирующим поставщиком до 31 декабря 2021 г.</w:t>
      </w:r>
    </w:p>
    <w:p w:rsidR="001D367C" w:rsidRPr="009B6488" w:rsidRDefault="001D367C" w:rsidP="006203EF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 136 Постановления № 442, в целях обеспечения коммерческого учета электрической энергии (мощности) на розничных рынках до 1 января 2022 г. гарантирующие поставщики в отношении коллективных (</w:t>
      </w:r>
      <w:proofErr w:type="spellStart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общедомовых</w:t>
      </w:r>
      <w:proofErr w:type="spell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приборов учета электрической энергии и сетевые организации при истечении интервала между поверками приборов учета электрической энергии, в том числе не принадлежащих гарантирующему поставщику (сетевой организации), вправе в порядке, установленном законодательством Российской</w:t>
      </w:r>
      <w:proofErr w:type="gramEnd"/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об обеспечении единства измерений, осуществлять их поверку в течение срока их эксплуатации, установленного заводом-изготовителем, вместо их замены. Обязанности по организации проведения такой поверки и сопутствующие расходы несут гарантирующие поставщики и сетевые организации.</w:t>
      </w:r>
    </w:p>
    <w:p w:rsidR="001D367C" w:rsidRPr="009B6488" w:rsidRDefault="001D367C" w:rsidP="006203EF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в целях замены, поверки прибора учета электрической энергии жилого дома или жилого помещения следует обращаться с письменным заявлением в вышеуказанные организации.</w:t>
      </w:r>
    </w:p>
    <w:p w:rsidR="006203EF" w:rsidRDefault="006203EF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488">
        <w:rPr>
          <w:rFonts w:ascii="Times New Roman" w:hAnsi="Times New Roman" w:cs="Times New Roman"/>
          <w:sz w:val="28"/>
          <w:szCs w:val="28"/>
        </w:rPr>
        <w:t xml:space="preserve">    В целях защиты своих прав потребители  могут обращаться за соответствующими разъяснениями в </w:t>
      </w:r>
      <w:hyperlink r:id="rId15" w:history="1">
        <w:r w:rsidRPr="009B64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B64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6488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Pr="009B6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488">
        <w:rPr>
          <w:rFonts w:ascii="Times New Roman" w:hAnsi="Times New Roman" w:cs="Times New Roman"/>
          <w:sz w:val="28"/>
          <w:szCs w:val="28"/>
        </w:rPr>
        <w:t>. Канске в рабочие дни по телефону 8(39161)22212</w:t>
      </w:r>
      <w:r w:rsidR="00BE3937">
        <w:rPr>
          <w:rFonts w:ascii="Times New Roman" w:hAnsi="Times New Roman" w:cs="Times New Roman"/>
          <w:sz w:val="28"/>
          <w:szCs w:val="28"/>
        </w:rPr>
        <w:t>.</w:t>
      </w: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Default="00BE3937" w:rsidP="006203EF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937" w:rsidRPr="009B6488" w:rsidRDefault="00BE3937" w:rsidP="006203EF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04" w:rsidRPr="00BE3937" w:rsidRDefault="009D1404" w:rsidP="005E5888">
      <w:pPr>
        <w:pStyle w:val="1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hyperlink r:id="rId16" w:history="1">
        <w:r w:rsidRPr="00BE3937">
          <w:rPr>
            <w:rStyle w:val="a3"/>
            <w:bCs w:val="0"/>
            <w:color w:val="auto"/>
            <w:sz w:val="28"/>
            <w:szCs w:val="28"/>
            <w:u w:val="none"/>
          </w:rPr>
          <w:t>Порядок и основания ограничения (приостановления) коммунальных услуг в жилых помещениях. Особенности уведомления собственников о введении процедуры ограничения (приостановления)</w:t>
        </w:r>
      </w:hyperlink>
    </w:p>
    <w:p w:rsidR="005E5888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Порядок и основания ограничения (</w:t>
      </w:r>
      <w:r w:rsidR="005E5888">
        <w:rPr>
          <w:sz w:val="28"/>
          <w:szCs w:val="28"/>
        </w:rPr>
        <w:t xml:space="preserve">приостановления) предоставления </w:t>
      </w:r>
      <w:r w:rsidRPr="009B6488">
        <w:rPr>
          <w:sz w:val="28"/>
          <w:szCs w:val="28"/>
        </w:rPr>
        <w:t>коммунальных услуг в жилых помещениях установлены в разделе XI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</w:t>
      </w:r>
      <w:r w:rsidRPr="009B6488">
        <w:rPr>
          <w:sz w:val="28"/>
          <w:szCs w:val="28"/>
        </w:rPr>
        <w:br/>
        <w:t>№ 354).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9B6488">
        <w:rPr>
          <w:sz w:val="28"/>
          <w:szCs w:val="28"/>
        </w:rPr>
        <w:t>водо</w:t>
      </w:r>
      <w:proofErr w:type="spellEnd"/>
      <w:r w:rsidRPr="009B6488">
        <w:rPr>
          <w:sz w:val="28"/>
          <w:szCs w:val="28"/>
        </w:rPr>
        <w:t>-, тепл</w:t>
      </w:r>
      <w:proofErr w:type="gramStart"/>
      <w:r w:rsidRPr="009B6488">
        <w:rPr>
          <w:sz w:val="28"/>
          <w:szCs w:val="28"/>
        </w:rPr>
        <w:t>о-</w:t>
      </w:r>
      <w:proofErr w:type="gramEnd"/>
      <w:r w:rsidRPr="009B6488">
        <w:rPr>
          <w:sz w:val="28"/>
          <w:szCs w:val="28"/>
        </w:rPr>
        <w:t xml:space="preserve">, </w:t>
      </w:r>
      <w:proofErr w:type="spellStart"/>
      <w:r w:rsidRPr="009B6488">
        <w:rPr>
          <w:sz w:val="28"/>
          <w:szCs w:val="28"/>
        </w:rPr>
        <w:t>электро</w:t>
      </w:r>
      <w:proofErr w:type="spellEnd"/>
      <w:r w:rsidRPr="009B6488">
        <w:rPr>
          <w:sz w:val="28"/>
          <w:szCs w:val="28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proofErr w:type="spellStart"/>
      <w:proofErr w:type="gramStart"/>
      <w:r w:rsidRPr="009B6488">
        <w:rPr>
          <w:sz w:val="28"/>
          <w:szCs w:val="28"/>
        </w:rPr>
        <w:lastRenderedPageBreak/>
        <w:t>д</w:t>
      </w:r>
      <w:proofErr w:type="spellEnd"/>
      <w:r w:rsidRPr="009B6488">
        <w:rPr>
          <w:sz w:val="28"/>
          <w:szCs w:val="28"/>
        </w:rPr>
        <w:t>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9B6488">
        <w:rPr>
          <w:sz w:val="28"/>
          <w:szCs w:val="28"/>
        </w:rPr>
        <w:t xml:space="preserve"> </w:t>
      </w:r>
      <w:proofErr w:type="gramStart"/>
      <w:r w:rsidRPr="009B6488">
        <w:rPr>
          <w:sz w:val="28"/>
          <w:szCs w:val="2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proofErr w:type="gramStart"/>
      <w:r w:rsidRPr="009B6488">
        <w:rPr>
          <w:sz w:val="28"/>
          <w:szCs w:val="28"/>
        </w:rPr>
        <w:t>а) неполной оплаты потребителем коммунальной услуги в порядке и сроки, которые установлены Правилами № 354, а именно, 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</w:t>
      </w:r>
      <w:proofErr w:type="gramEnd"/>
      <w:r w:rsidRPr="009B6488">
        <w:rPr>
          <w:sz w:val="28"/>
          <w:szCs w:val="28"/>
        </w:rPr>
        <w:t xml:space="preserve">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proofErr w:type="gramStart"/>
      <w:r w:rsidRPr="009B6488">
        <w:rPr>
          <w:sz w:val="28"/>
          <w:szCs w:val="28"/>
        </w:rPr>
        <w:t xml:space="preserve">В случае неполной оплаты потребителем коммунальной услуги (то есть при наличии у потребителя задолженности по оплате 1 коммунальной услуги в размере, превышающем сумму 2 месячных размеров платы за коммунальную услугу) исполнитель направляет потребителю-должнику предупреждение (уведомление) о том, что в случае непогашения задолженности по оплате коммунальной услуги в течение 20 дней со дня доставки потребителю указанного предупреждения (уведомления) </w:t>
      </w:r>
      <w:r w:rsidRPr="009B6488">
        <w:rPr>
          <w:sz w:val="28"/>
          <w:szCs w:val="28"/>
        </w:rPr>
        <w:lastRenderedPageBreak/>
        <w:t>предоставление ему такой</w:t>
      </w:r>
      <w:proofErr w:type="gramEnd"/>
      <w:r w:rsidRPr="009B6488">
        <w:rPr>
          <w:sz w:val="28"/>
          <w:szCs w:val="28"/>
        </w:rPr>
        <w:t xml:space="preserve"> коммунальной услуги может быть сначала ограничено, а 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При этом предупреждение (уведомление) доставляется потребителю путем: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- вручения потребителю-должнику под расписку,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- направления по почте заказным письмом (с уведомлением о вручении),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- включения в платежный документ для внесения платы за коммунальные услуги текста соответствующего предупреждения (уведомления),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proofErr w:type="gramStart"/>
      <w:r w:rsidRPr="009B6488">
        <w:rPr>
          <w:sz w:val="28"/>
          <w:szCs w:val="28"/>
        </w:rPr>
        <w:t>- иным способом уведомления, подтверждающим факт и дату его получения потребителем, в 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 (иными словами sms-сообщение), телефонного звонка с записью разговора, сообщения электронной почты или через личный кабинет потребителя в государственной информационной системе жилищно-коммунального хозяйства либо на официальной странице исполнителя в сети Интернет, передачи</w:t>
      </w:r>
      <w:proofErr w:type="gramEnd"/>
      <w:r w:rsidRPr="009B6488">
        <w:rPr>
          <w:sz w:val="28"/>
          <w:szCs w:val="28"/>
        </w:rPr>
        <w:t xml:space="preserve"> потребителю голосовой информации по сети фиксированной телефонной связи.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Отмечаем, что вне зависимости от выбранного исполнителем коммунальных услуг способа уведомления он в обязательном порядке должен подтверждать факт и дату его получения потребителем.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При непогашении потребителем-должником </w:t>
      </w:r>
      <w:proofErr w:type="gramStart"/>
      <w:r w:rsidRPr="009B6488">
        <w:rPr>
          <w:sz w:val="28"/>
          <w:szCs w:val="28"/>
        </w:rPr>
        <w:t>задолженности</w:t>
      </w:r>
      <w:proofErr w:type="gramEnd"/>
      <w:r w:rsidRPr="009B6488">
        <w:rPr>
          <w:sz w:val="28"/>
          <w:szCs w:val="28"/>
        </w:rPr>
        <w:t xml:space="preserve"> в течение установленного в предупреждении (уведомлении) срока (20 дней) исполнитель при наличии технической возможности вводит ограничение предоставления указанной в предупреждении (уведомлении) коммунальной услуги;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При непогашении образовавшейся задолженности по истечении 10 дней со дня введения ограничения предоставления коммунальной услуги либо при невозможности введения ограничения исполнитель приостанавливает предоставление такой коммунальной услуги, за исключением отопления, а в многоквартирных домах также за исключением холодного водоснабжения.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Также обращаем внимание, что предоставление коммунальных услуг возобновляется в течение 2-х дней при соблюдении двух условий: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lastRenderedPageBreak/>
        <w:t>- полного погашения задолженности либо заключения соглашения о порядке погашения задолженности;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- оплаты расходов исполнителя по введению ограничения, приостановлению и возобновлению предоставления коммунальной услуги в порядке и размере, которые установлены Правительством Российской Федерации либо заключения соглашения о порядке оплаты таких расходов.</w:t>
      </w:r>
    </w:p>
    <w:p w:rsidR="009D1404" w:rsidRPr="009B6488" w:rsidRDefault="009D1404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 тыс. рублей в совокупности.</w:t>
      </w:r>
    </w:p>
    <w:p w:rsidR="009D1404" w:rsidRPr="009B6488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1404" w:rsidRPr="009B6488">
        <w:rPr>
          <w:sz w:val="28"/>
          <w:szCs w:val="28"/>
        </w:rPr>
        <w:t xml:space="preserve"> случае</w:t>
      </w:r>
      <w:proofErr w:type="gramStart"/>
      <w:r w:rsidR="009D1404" w:rsidRPr="009B6488">
        <w:rPr>
          <w:sz w:val="28"/>
          <w:szCs w:val="28"/>
        </w:rPr>
        <w:t>,</w:t>
      </w:r>
      <w:proofErr w:type="gramEnd"/>
      <w:r w:rsidR="009D1404" w:rsidRPr="009B6488">
        <w:rPr>
          <w:sz w:val="28"/>
          <w:szCs w:val="28"/>
        </w:rPr>
        <w:t xml:space="preserve"> если ограничение или приостановление предоставления коммунальных услуг было применено до вступления в силу Постановления № 424 (вступило в силу 06.04.2020), исполнитель вправе продолжить ограничение или приостановление предоставления коммунальных услуг до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РФ,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6203EF" w:rsidRDefault="006203EF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    В целях защиты своих прав потребители  могут обращаться за соответствующими разъяснениями в </w:t>
      </w:r>
      <w:hyperlink r:id="rId17" w:history="1">
        <w:r w:rsidRPr="009B6488">
          <w:rPr>
            <w:rStyle w:val="a3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sz w:val="28"/>
          <w:szCs w:val="28"/>
        </w:rPr>
        <w:t xml:space="preserve"> Управления </w:t>
      </w:r>
      <w:proofErr w:type="spellStart"/>
      <w:r w:rsidRPr="009B6488">
        <w:rPr>
          <w:sz w:val="28"/>
          <w:szCs w:val="28"/>
        </w:rPr>
        <w:t>Роспотребнадзора</w:t>
      </w:r>
      <w:proofErr w:type="spellEnd"/>
      <w:r w:rsidRPr="009B6488">
        <w:rPr>
          <w:sz w:val="28"/>
          <w:szCs w:val="28"/>
        </w:rPr>
        <w:t xml:space="preserve"> по Красноярскому краю в </w:t>
      </w:r>
      <w:proofErr w:type="gramStart"/>
      <w:r w:rsidRPr="009B6488">
        <w:rPr>
          <w:sz w:val="28"/>
          <w:szCs w:val="28"/>
        </w:rPr>
        <w:t>г</w:t>
      </w:r>
      <w:proofErr w:type="gramEnd"/>
      <w:r w:rsidRPr="009B6488">
        <w:rPr>
          <w:sz w:val="28"/>
          <w:szCs w:val="28"/>
        </w:rPr>
        <w:t>. Канске в рабочие дни по телефону 8(39161)22212</w:t>
      </w:r>
      <w:r w:rsidR="006D1C09">
        <w:rPr>
          <w:sz w:val="28"/>
          <w:szCs w:val="28"/>
        </w:rPr>
        <w:t>.</w:t>
      </w: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6D1C09" w:rsidRPr="009B6488" w:rsidRDefault="006D1C09" w:rsidP="005E5888">
      <w:pPr>
        <w:pStyle w:val="a4"/>
        <w:spacing w:before="0" w:after="0" w:line="270" w:lineRule="atLeast"/>
        <w:jc w:val="both"/>
        <w:rPr>
          <w:sz w:val="28"/>
          <w:szCs w:val="28"/>
        </w:rPr>
      </w:pPr>
    </w:p>
    <w:p w:rsidR="009D1404" w:rsidRPr="009B6488" w:rsidRDefault="009D1404" w:rsidP="006D1C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Правила обмена качественного товара в магазине</w:t>
      </w:r>
    </w:p>
    <w:p w:rsidR="009D1404" w:rsidRPr="009B6488" w:rsidRDefault="009D1404" w:rsidP="006203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8" w:history="1">
        <w:r w:rsidRPr="009B64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25 Закона РФ от 07.02.1992 г.  №2300-1 «О защите прав потребителей»</w:t>
        </w:r>
      </w:hyperlink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Закон), покупатель вправе обменять непродовольственный товар надлежащего качества на аналогичный в течение 14 дней, не считая дня покупки, если товар не подошел по форме, габаритам, фасону, расцветке, размеру или комплектации на следующих условиях:      </w:t>
      </w:r>
    </w:p>
    <w:p w:rsidR="009D1404" w:rsidRPr="009B6488" w:rsidRDefault="009D1404" w:rsidP="006203E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обменивается только в том магазине, где был приобретен;</w:t>
      </w:r>
    </w:p>
    <w:p w:rsidR="009D1404" w:rsidRPr="009B6488" w:rsidRDefault="009D1404" w:rsidP="006203E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не был в употреблении, сохранен его товарный вид, потребительские свойства, пломбы и фабричные ярлыки;</w:t>
      </w:r>
    </w:p>
    <w:p w:rsidR="009D1404" w:rsidRPr="009B6488" w:rsidRDefault="009D1404" w:rsidP="006203E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товарный чек или кассовый чек, либо иной подтверждающий оплату указанного товара документ.</w:t>
      </w:r>
    </w:p>
    <w:p w:rsidR="009D1404" w:rsidRPr="009B6488" w:rsidRDefault="009D1404" w:rsidP="006203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потребителя товарного или кассового чеков либо иного подтверждающего оплату товара документа не лишает его права ссылаться на свидетельские показания.</w:t>
      </w:r>
    </w:p>
    <w:p w:rsidR="009D1404" w:rsidRPr="009B6488" w:rsidRDefault="009D1404" w:rsidP="006203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день обращения потребителя к продавцу аналогичный товар отсутствует в продаже, потребитель вправе отказаться от исполнения договора купли-продажи и потребовать возврата уплаченной за товар денежной суммы. Требование потребителя о возврате денег подлежит удовлетворению в течение 3 дней со дня возврата товара (п. 2 ст. 25 Закона).</w:t>
      </w:r>
    </w:p>
    <w:p w:rsidR="006D1C09" w:rsidRDefault="009D1404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 </w:t>
      </w:r>
      <w:r w:rsidRPr="009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имеет право потребовать обмена (а не возврата денежных средств) только в случае, если приобретённый товар не подошел по вышеуказанным характеристикам. Возврат денежных средств возможен, если аналогичный товар отсутствует в продаже на день обращения к продавцу.</w:t>
      </w:r>
      <w:r w:rsidR="006203EF" w:rsidRPr="009B6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404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EF" w:rsidRPr="009B6488">
        <w:rPr>
          <w:rFonts w:ascii="Times New Roman" w:hAnsi="Times New Roman" w:cs="Times New Roman"/>
          <w:sz w:val="28"/>
          <w:szCs w:val="28"/>
        </w:rPr>
        <w:t xml:space="preserve">  В целях защиты своих прав потребители  могут обращаться за соответствующими разъяснениями в </w:t>
      </w:r>
      <w:hyperlink r:id="rId19" w:history="1">
        <w:r w:rsidR="006203EF" w:rsidRPr="009B64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территориальный отдел</w:t>
        </w:r>
      </w:hyperlink>
      <w:r w:rsidR="006203EF" w:rsidRPr="009B64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203EF" w:rsidRPr="009B64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203EF" w:rsidRPr="009B6488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="006203EF" w:rsidRPr="009B6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03EF" w:rsidRPr="009B6488">
        <w:rPr>
          <w:rFonts w:ascii="Times New Roman" w:hAnsi="Times New Roman" w:cs="Times New Roman"/>
          <w:sz w:val="28"/>
          <w:szCs w:val="28"/>
        </w:rPr>
        <w:t>. Канске в рабочие дни по телефону 8(39161)22212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09" w:rsidRPr="009B6488" w:rsidRDefault="006D1C09" w:rsidP="006203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EF" w:rsidRPr="009B6488" w:rsidRDefault="006203EF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9B6488">
        <w:rPr>
          <w:sz w:val="28"/>
          <w:szCs w:val="28"/>
        </w:rPr>
        <w:t>Роспотребнадзор</w:t>
      </w:r>
      <w:proofErr w:type="spellEnd"/>
      <w:r w:rsidRPr="009B6488">
        <w:rPr>
          <w:sz w:val="28"/>
          <w:szCs w:val="28"/>
        </w:rPr>
        <w:t xml:space="preserve"> защищает права обманутых потребителей юридических услуг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На протяжении последних лет наблюдается значительный рост количества поступающих обращений потребителей, содержащих жалобы на применение недобросовестных практик при оказании юридических услуг.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К основным претензиям потребителей относятся следующие обстоятельства: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9B6488">
        <w:rPr>
          <w:sz w:val="28"/>
          <w:szCs w:val="28"/>
        </w:rPr>
        <w:t>навязывание дополнительных платных юридических услуг или введение в заблуждение относительно нарушений прав потребителя и перспектив их восстановления (например, составление проектов жалоб, заявлений в различные органы государственной власти, которые на самом деле потребителю не требуются или по факту бесполезны, поскольку составляются в произвольной форме, либо адресованы органам, не имеющим полномочий на рассмотрение конкретных вопросов, обозначенных в жалобе);</w:t>
      </w:r>
      <w:proofErr w:type="gramEnd"/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включение в договор с потребителями условий, ограничивающих их права или лишающих гарантий, предоставленных Законом Российской Федерации от 07.02.1992 № 2300-1 «О защите прав потребителей» (далее – Закон «О защите прав потребителей»);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spellStart"/>
      <w:r w:rsidRPr="009B6488">
        <w:rPr>
          <w:sz w:val="28"/>
          <w:szCs w:val="28"/>
        </w:rPr>
        <w:t>недоведение</w:t>
      </w:r>
      <w:proofErr w:type="spellEnd"/>
      <w:r w:rsidRPr="009B6488">
        <w:rPr>
          <w:sz w:val="28"/>
          <w:szCs w:val="28"/>
        </w:rPr>
        <w:t xml:space="preserve"> при заключении договора до сведения потребителей необходимой и достоверной информации</w:t>
      </w:r>
      <w:r w:rsidR="006D1C09">
        <w:rPr>
          <w:sz w:val="28"/>
          <w:szCs w:val="28"/>
        </w:rPr>
        <w:t xml:space="preserve">, </w:t>
      </w:r>
      <w:r w:rsidRPr="009B6488">
        <w:rPr>
          <w:sz w:val="28"/>
          <w:szCs w:val="28"/>
        </w:rPr>
        <w:t xml:space="preserve"> как о самой услуге, так </w:t>
      </w:r>
      <w:proofErr w:type="gramStart"/>
      <w:r w:rsidRPr="009B6488">
        <w:rPr>
          <w:sz w:val="28"/>
          <w:szCs w:val="28"/>
        </w:rPr>
        <w:t>и о ее</w:t>
      </w:r>
      <w:proofErr w:type="gramEnd"/>
      <w:r w:rsidRPr="009B6488">
        <w:rPr>
          <w:sz w:val="28"/>
          <w:szCs w:val="28"/>
        </w:rPr>
        <w:t xml:space="preserve"> цене;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несоответствие результата оказанной услуги ожиданиям потребителей, поскольку при заключении договора хозяйствующим субъектом гарантировалось положительное решение спорного вопроса.</w:t>
      </w:r>
    </w:p>
    <w:p w:rsidR="006203EF" w:rsidRPr="009B6488" w:rsidRDefault="006D1C09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203EF" w:rsidRPr="009B6488">
        <w:rPr>
          <w:sz w:val="28"/>
          <w:szCs w:val="28"/>
        </w:rPr>
        <w:t>еобходим</w:t>
      </w:r>
      <w:r>
        <w:rPr>
          <w:sz w:val="28"/>
          <w:szCs w:val="28"/>
        </w:rPr>
        <w:t>о</w:t>
      </w:r>
      <w:r w:rsidR="006203EF" w:rsidRPr="009B6488">
        <w:rPr>
          <w:sz w:val="28"/>
          <w:szCs w:val="28"/>
        </w:rPr>
        <w:t xml:space="preserve"> обратить внимание потребителей на следующее: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Первое, на что следует обратить внимание - это на информацию об исполнителе (изучите отзывы об организации, которая оказывает услуги, посмотрите на официальном сайте Федеральной налоговой службы сведения о государственной регистрации данной организации);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Второе - это обязательно ознакомьтесь с прайс-листом организации, какой размер оплаты и за что именно Вы ее вносите;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Третье - это уточните</w:t>
      </w:r>
      <w:r w:rsidR="006D1C09">
        <w:rPr>
          <w:sz w:val="28"/>
          <w:szCs w:val="28"/>
        </w:rPr>
        <w:t>,</w:t>
      </w:r>
      <w:r w:rsidRPr="009B6488">
        <w:rPr>
          <w:sz w:val="28"/>
          <w:szCs w:val="28"/>
        </w:rPr>
        <w:t xml:space="preserve"> какой договор и на что именно Вам предлагают заключить (на оказание информационных услуг, на представительство в суде, подготовку процессуальных документов и т.п.);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Четвертое, на что следует обратить внимание – это на сроки оказания услуг (в </w:t>
      </w:r>
      <w:proofErr w:type="gramStart"/>
      <w:r w:rsidRPr="009B6488">
        <w:rPr>
          <w:sz w:val="28"/>
          <w:szCs w:val="28"/>
        </w:rPr>
        <w:t>течение</w:t>
      </w:r>
      <w:proofErr w:type="gramEnd"/>
      <w:r w:rsidRPr="009B6488">
        <w:rPr>
          <w:sz w:val="28"/>
          <w:szCs w:val="28"/>
        </w:rPr>
        <w:t xml:space="preserve"> какого срока Вам будут подготовлены документы и т.п.);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lastRenderedPageBreak/>
        <w:t xml:space="preserve">Пятое, - какой порядок взаимодействия с Вами до момента достижения результата прописан в договоре (нередко юридические компании вводят клиентов в заблуждение, обещая достижение желаемого клиентом результата, но заключая договора на подготовку документов - итогом таких договорных взаимоотношений может оказаться конфликт, так как клиентом документы получены, акт на оказание услуг подписан, работа фирмы по договору выполнена, а </w:t>
      </w:r>
      <w:proofErr w:type="gramStart"/>
      <w:r w:rsidRPr="009B6488">
        <w:rPr>
          <w:sz w:val="28"/>
          <w:szCs w:val="28"/>
        </w:rPr>
        <w:t>результат</w:t>
      </w:r>
      <w:proofErr w:type="gramEnd"/>
      <w:r w:rsidRPr="009B6488">
        <w:rPr>
          <w:sz w:val="28"/>
          <w:szCs w:val="28"/>
        </w:rPr>
        <w:t xml:space="preserve"> фактически не достигнут).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Помимо прочего обращаем особое внимание, что организация, оказывающая юридические услуги, не вправе без согласия клиента выполнять платные дополнительные услуги. В случае</w:t>
      </w:r>
      <w:proofErr w:type="gramStart"/>
      <w:r w:rsidRPr="009B6488">
        <w:rPr>
          <w:sz w:val="28"/>
          <w:szCs w:val="28"/>
        </w:rPr>
        <w:t>,</w:t>
      </w:r>
      <w:proofErr w:type="gramEnd"/>
      <w:r w:rsidRPr="009B6488">
        <w:rPr>
          <w:sz w:val="28"/>
          <w:szCs w:val="28"/>
        </w:rPr>
        <w:t xml:space="preserve"> если они уже были оказаны, потребитель вправе их не оплачивать, а если оплатил – потребовать возврата денежных средств (статья 16 Закона «О защите прав потребителей»).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Также потребитель обладает безусловным правом на отказ от исполнения договора в любой момент (статья 32 Закона «О защите прав потребителей»). Однако</w:t>
      </w:r>
      <w:proofErr w:type="gramStart"/>
      <w:r w:rsidRPr="009B6488">
        <w:rPr>
          <w:sz w:val="28"/>
          <w:szCs w:val="28"/>
        </w:rPr>
        <w:t>,</w:t>
      </w:r>
      <w:proofErr w:type="gramEnd"/>
      <w:r w:rsidRPr="009B6488">
        <w:rPr>
          <w:sz w:val="28"/>
          <w:szCs w:val="28"/>
        </w:rPr>
        <w:t xml:space="preserve"> при отказе от услуги потребитель обязан оплатить компании фактически понесенные расходы, связанные с исполнением обязательств по договору. Необходимо отметить,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совершение выезда юриста в судебные органы и прочее).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 случае</w:t>
      </w:r>
      <w:proofErr w:type="gramStart"/>
      <w:r w:rsidRPr="009B6488">
        <w:rPr>
          <w:sz w:val="28"/>
          <w:szCs w:val="28"/>
        </w:rPr>
        <w:t>,</w:t>
      </w:r>
      <w:proofErr w:type="gramEnd"/>
      <w:r w:rsidRPr="009B6488">
        <w:rPr>
          <w:sz w:val="28"/>
          <w:szCs w:val="28"/>
        </w:rPr>
        <w:t xml:space="preserve"> если потребителю оказаны юридические услуги ненадлежащего качества, потребитель имеет право предъявить одно из следующих требований, установленных статьей 29 Закона «О защите прав потребителей»: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безвозмездного устранения недостатков оказанной услуги;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соответствующего уменьшения цены оказанной услуги;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повторного выполнения работы;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полного возмещения убытков, причиненных ему в связи с недостатками выполненной работы (оказанной услуги);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 или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lastRenderedPageBreak/>
        <w:t>Об оказании некачественных юридических услуг можно говорить, если исполнитель: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не является на судебное заседание в назначенное время;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не представляет суду имеющиеся документы, которые могут помочь в решении дела;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строит линию защиты, опираясь на устаревшие законы, либо неверно трактует действующие;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разглашает информацию, доверенную ему заказчиком;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не ставит заказчика в известность о существенных изменениях в ходе дела и т.д.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При наличии претензий к ненадлежащему оказанию услуг следует незамедлительно обратиться к исполнителю.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Все претензии к исполнителю услуг лучше всего оформлять письменно, в двух экземплярах, вручая один из них исполнителю под роспись (либо направляя по почте заказным письмом с уведомлением и описью вложения).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В случае отказа в удовлетворении заявленных требований, потребитель вправе обратиться с соответствующим заявлением в территориальные органы </w:t>
      </w:r>
      <w:proofErr w:type="spellStart"/>
      <w:r w:rsidRPr="009B6488">
        <w:rPr>
          <w:sz w:val="28"/>
          <w:szCs w:val="28"/>
        </w:rPr>
        <w:t>Роспотребнадзора</w:t>
      </w:r>
      <w:proofErr w:type="spellEnd"/>
      <w:r w:rsidRPr="009B6488">
        <w:rPr>
          <w:sz w:val="28"/>
          <w:szCs w:val="28"/>
        </w:rPr>
        <w:t>, а также в суд (в соответствии со статьей 11 Гражданского кодекса Российской Федерации и статьей 17 Закона «О защите прав потребителей»).</w:t>
      </w:r>
    </w:p>
    <w:p w:rsidR="006D1C09" w:rsidRDefault="009B6488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  <w:r w:rsidRPr="009B6488">
        <w:rPr>
          <w:sz w:val="28"/>
          <w:szCs w:val="28"/>
        </w:rPr>
        <w:t xml:space="preserve">    </w:t>
      </w:r>
      <w:r w:rsidRPr="006D1C09">
        <w:rPr>
          <w:b w:val="0"/>
          <w:sz w:val="28"/>
          <w:szCs w:val="28"/>
        </w:rPr>
        <w:t xml:space="preserve">В целях защиты своих прав потребители  могут обращаться за соответствующими разъяснениями в </w:t>
      </w:r>
      <w:hyperlink r:id="rId20" w:history="1">
        <w:r w:rsidRPr="006D1C09">
          <w:rPr>
            <w:rStyle w:val="a3"/>
            <w:b w:val="0"/>
            <w:color w:val="auto"/>
            <w:sz w:val="28"/>
            <w:szCs w:val="28"/>
            <w:u w:val="none"/>
          </w:rPr>
          <w:t>территориальный отдел</w:t>
        </w:r>
      </w:hyperlink>
      <w:r w:rsidRPr="006D1C09">
        <w:rPr>
          <w:b w:val="0"/>
          <w:sz w:val="28"/>
          <w:szCs w:val="28"/>
        </w:rPr>
        <w:t xml:space="preserve"> Управления </w:t>
      </w:r>
      <w:proofErr w:type="spellStart"/>
      <w:r w:rsidRPr="006D1C09">
        <w:rPr>
          <w:b w:val="0"/>
          <w:sz w:val="28"/>
          <w:szCs w:val="28"/>
        </w:rPr>
        <w:t>Роспотребнадзора</w:t>
      </w:r>
      <w:proofErr w:type="spellEnd"/>
      <w:r w:rsidRPr="006D1C09">
        <w:rPr>
          <w:b w:val="0"/>
          <w:sz w:val="28"/>
          <w:szCs w:val="28"/>
        </w:rPr>
        <w:t xml:space="preserve"> по Красноярскому краю в </w:t>
      </w:r>
      <w:proofErr w:type="gramStart"/>
      <w:r w:rsidRPr="006D1C09">
        <w:rPr>
          <w:b w:val="0"/>
          <w:sz w:val="28"/>
          <w:szCs w:val="28"/>
        </w:rPr>
        <w:t>г</w:t>
      </w:r>
      <w:proofErr w:type="gramEnd"/>
      <w:r w:rsidRPr="006D1C09">
        <w:rPr>
          <w:b w:val="0"/>
          <w:sz w:val="28"/>
          <w:szCs w:val="28"/>
        </w:rPr>
        <w:t>. Канске в рабочие дни по телефону 8(39161)22212</w:t>
      </w:r>
      <w:r w:rsidR="006D1C09">
        <w:rPr>
          <w:b w:val="0"/>
          <w:sz w:val="28"/>
          <w:szCs w:val="28"/>
        </w:rPr>
        <w:t>.</w:t>
      </w:r>
    </w:p>
    <w:p w:rsidR="006D1C09" w:rsidRDefault="006D1C09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</w:p>
    <w:p w:rsidR="006D1C09" w:rsidRDefault="006D1C09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</w:p>
    <w:p w:rsidR="006D1C09" w:rsidRDefault="006D1C09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</w:p>
    <w:p w:rsidR="006D1C09" w:rsidRDefault="006D1C09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</w:p>
    <w:p w:rsidR="006D1C09" w:rsidRDefault="006D1C09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</w:p>
    <w:p w:rsidR="006D1C09" w:rsidRDefault="006D1C09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</w:p>
    <w:p w:rsidR="009B6488" w:rsidRPr="006D1C09" w:rsidRDefault="009B6488" w:rsidP="006203EF">
      <w:pPr>
        <w:pStyle w:val="1"/>
        <w:shd w:val="clear" w:color="auto" w:fill="FFFFFF"/>
        <w:spacing w:before="240" w:beforeAutospacing="0" w:after="240" w:afterAutospacing="0"/>
        <w:jc w:val="both"/>
        <w:rPr>
          <w:b w:val="0"/>
          <w:sz w:val="28"/>
          <w:szCs w:val="28"/>
        </w:rPr>
      </w:pPr>
      <w:r w:rsidRPr="006D1C09">
        <w:rPr>
          <w:b w:val="0"/>
          <w:sz w:val="28"/>
          <w:szCs w:val="28"/>
        </w:rPr>
        <w:t xml:space="preserve"> </w:t>
      </w:r>
    </w:p>
    <w:p w:rsidR="006203EF" w:rsidRPr="009B6488" w:rsidRDefault="006203EF" w:rsidP="006D1C09">
      <w:pPr>
        <w:pStyle w:val="1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9B6488">
        <w:rPr>
          <w:sz w:val="28"/>
          <w:szCs w:val="28"/>
        </w:rPr>
        <w:lastRenderedPageBreak/>
        <w:t xml:space="preserve">О незаконности практики </w:t>
      </w:r>
      <w:proofErr w:type="spellStart"/>
      <w:r w:rsidRPr="009B6488">
        <w:rPr>
          <w:sz w:val="28"/>
          <w:szCs w:val="28"/>
        </w:rPr>
        <w:t>обусловливания</w:t>
      </w:r>
      <w:proofErr w:type="spellEnd"/>
      <w:r w:rsidRPr="009B6488">
        <w:rPr>
          <w:sz w:val="28"/>
          <w:szCs w:val="28"/>
        </w:rPr>
        <w:t xml:space="preserve"> штрафными санкциями права потребителя на досрочное погашение кредита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9B6488">
        <w:rPr>
          <w:sz w:val="28"/>
          <w:szCs w:val="28"/>
        </w:rPr>
        <w:t>В связи с распространением отдельными средствами массовой информации двусмысленных по своему содержанию сообщений по поводу штрафных санкций со стороны</w:t>
      </w:r>
      <w:proofErr w:type="gramEnd"/>
      <w:r w:rsidRPr="009B6488">
        <w:rPr>
          <w:sz w:val="28"/>
          <w:szCs w:val="28"/>
        </w:rPr>
        <w:t xml:space="preserve"> банков за досрочное погашение заемщиками своих обязательств по кредитным договорам </w:t>
      </w:r>
      <w:proofErr w:type="spellStart"/>
      <w:r w:rsidRPr="009B6488">
        <w:rPr>
          <w:sz w:val="28"/>
          <w:szCs w:val="28"/>
        </w:rPr>
        <w:t>Роспотребнадзор</w:t>
      </w:r>
      <w:proofErr w:type="spellEnd"/>
      <w:r w:rsidRPr="009B6488">
        <w:rPr>
          <w:sz w:val="28"/>
          <w:szCs w:val="28"/>
        </w:rPr>
        <w:t xml:space="preserve"> обращает внимание на нижеследующее.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В отношении штрафа как способа обеспечения исполнения обязатель</w:t>
      </w:r>
      <w:proofErr w:type="gramStart"/>
      <w:r w:rsidRPr="009B6488">
        <w:rPr>
          <w:sz w:val="28"/>
          <w:szCs w:val="28"/>
        </w:rPr>
        <w:t>ств сл</w:t>
      </w:r>
      <w:proofErr w:type="gramEnd"/>
      <w:r w:rsidRPr="009B6488">
        <w:rPr>
          <w:sz w:val="28"/>
          <w:szCs w:val="28"/>
        </w:rPr>
        <w:t>едует иметь в виду, что «неустойкой (штрафом, пеней) признается определенная </w:t>
      </w:r>
      <w:hyperlink r:id="rId21" w:history="1">
        <w:r w:rsidRPr="006D1C0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6D1C09">
        <w:rPr>
          <w:sz w:val="28"/>
          <w:szCs w:val="28"/>
        </w:rPr>
        <w:t xml:space="preserve"> </w:t>
      </w:r>
      <w:r w:rsidRPr="009B6488">
        <w:rPr>
          <w:sz w:val="28"/>
          <w:szCs w:val="28"/>
        </w:rPr>
        <w:t>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исполнения» (пункт 1 статьи 330 Гражданского кодекса Российской Федерации).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9B6488">
        <w:rPr>
          <w:sz w:val="28"/>
          <w:szCs w:val="28"/>
        </w:rPr>
        <w:t>По общему правилу, закрепленному пунктом 1 статьи 810 Гражданского кодекса Российской Федерации «заемщик обязан возвратить займодавцу полученную сумму займа в срок и в порядке, которые предусмотрены договором займа», при этом сумма займа, предоставленного под проценты заемщику-гражданину для личного, семейного, домашнего или иного использования, не связанного с предпринимательской деятельностью, т.е. потребителю, может быть им возвращена досрочно полностью или по частям</w:t>
      </w:r>
      <w:proofErr w:type="gramEnd"/>
      <w:r w:rsidRPr="009B6488">
        <w:rPr>
          <w:sz w:val="28"/>
          <w:szCs w:val="28"/>
        </w:rPr>
        <w:t xml:space="preserve"> при условии уведомления об этом займодавца не менее чем за тридцать дней до дня такого возврата. Причем договором займа может быть установлен более короткий срок уведомления займодавца о намерении заемщика возвратить денежные средства досрочно (</w:t>
      </w:r>
      <w:proofErr w:type="gramStart"/>
      <w:r w:rsidRPr="009B6488">
        <w:rPr>
          <w:sz w:val="28"/>
          <w:szCs w:val="28"/>
        </w:rPr>
        <w:t>см</w:t>
      </w:r>
      <w:proofErr w:type="gramEnd"/>
      <w:r w:rsidRPr="009B6488">
        <w:rPr>
          <w:sz w:val="28"/>
          <w:szCs w:val="28"/>
        </w:rPr>
        <w:t>. пункт 2 статьи 810 Гражданского кодекса Российской Федерации).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Кроме того, право заемщика на досрочный возврат потребительского кредита (займа) закреплено соответствующими положениями статьи 11 Федерального закона от 21 декабря 2013 года № 353-ФЗ «О потребительском кредите (займе)».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>Таким образом, законное право потребителя – заемщика на досрочный возврат суммы займа (кредита) реализуется им самостоятельно и согласия займодавца (кредитора) не требует, а реализация данного права со стороны потребителя и его волеизъявление по этому поводу в принципе не может быть обременено кредитором какими-либо штрафными санкциями.</w:t>
      </w:r>
    </w:p>
    <w:p w:rsidR="006203EF" w:rsidRPr="009B6488" w:rsidRDefault="006203EF" w:rsidP="006203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B6488">
        <w:rPr>
          <w:sz w:val="28"/>
          <w:szCs w:val="28"/>
        </w:rPr>
        <w:t xml:space="preserve">Поэтому в случае включения на этот счет в кредитный договор соответствующего условия оно должно признаваться не действительным в силу пункта 1 статьи 16 Закона Российской Федерации от 7 февраля 1992 года № 2300-1 «О защите прав потребителей». </w:t>
      </w:r>
    </w:p>
    <w:p w:rsidR="00D74048" w:rsidRPr="009B6488" w:rsidRDefault="009B6488" w:rsidP="006203EF">
      <w:pPr>
        <w:jc w:val="both"/>
        <w:rPr>
          <w:rFonts w:ascii="Times New Roman" w:hAnsi="Times New Roman" w:cs="Times New Roman"/>
          <w:sz w:val="28"/>
          <w:szCs w:val="28"/>
        </w:rPr>
      </w:pPr>
      <w:r w:rsidRPr="009B6488">
        <w:rPr>
          <w:rFonts w:ascii="Times New Roman" w:hAnsi="Times New Roman" w:cs="Times New Roman"/>
          <w:sz w:val="28"/>
          <w:szCs w:val="28"/>
        </w:rPr>
        <w:lastRenderedPageBreak/>
        <w:t xml:space="preserve">    В целях защиты своих прав потребители  могут обращаться за соответствующими разъяснениями в </w:t>
      </w:r>
      <w:hyperlink r:id="rId22" w:history="1">
        <w:r w:rsidRPr="009B64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территориальный отдел</w:t>
        </w:r>
      </w:hyperlink>
      <w:r w:rsidRPr="009B64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B64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6488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Pr="009B6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488">
        <w:rPr>
          <w:rFonts w:ascii="Times New Roman" w:hAnsi="Times New Roman" w:cs="Times New Roman"/>
          <w:sz w:val="28"/>
          <w:szCs w:val="28"/>
        </w:rPr>
        <w:t>. Канске в рабочие дни по телефону 8(39161)22212</w:t>
      </w:r>
    </w:p>
    <w:sectPr w:rsidR="00D74048" w:rsidRPr="009B6488" w:rsidSect="00D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F53"/>
    <w:multiLevelType w:val="multilevel"/>
    <w:tmpl w:val="B2A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F5"/>
    <w:rsid w:val="001D367C"/>
    <w:rsid w:val="001E00F5"/>
    <w:rsid w:val="005E5888"/>
    <w:rsid w:val="006203EF"/>
    <w:rsid w:val="006D1C09"/>
    <w:rsid w:val="009B6488"/>
    <w:rsid w:val="009D1404"/>
    <w:rsid w:val="00BE3937"/>
    <w:rsid w:val="00D74048"/>
    <w:rsid w:val="00DC675B"/>
    <w:rsid w:val="00E4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8"/>
  </w:style>
  <w:style w:type="paragraph" w:styleId="1">
    <w:name w:val="heading 1"/>
    <w:basedOn w:val="a"/>
    <w:link w:val="10"/>
    <w:uiPriority w:val="9"/>
    <w:qFormat/>
    <w:rsid w:val="001E0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1E00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F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00F5"/>
    <w:rPr>
      <w:b/>
      <w:bCs/>
    </w:rPr>
  </w:style>
  <w:style w:type="character" w:styleId="a8">
    <w:name w:val="Emphasis"/>
    <w:basedOn w:val="a0"/>
    <w:uiPriority w:val="20"/>
    <w:qFormat/>
    <w:rsid w:val="009D1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9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8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68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2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rospotrebnadzor.ru/about/structure/maps/" TargetMode="External"/><Relationship Id="rId13" Type="http://schemas.openxmlformats.org/officeDocument/2006/relationships/hyperlink" Target="http://24.rospotrebnadzor.ru/about/structure/maps/" TargetMode="External"/><Relationship Id="rId18" Type="http://schemas.openxmlformats.org/officeDocument/2006/relationships/hyperlink" Target="http://www.consultant.ru/document/cons_doc_LAW_305/07e266c138f7d30d498ff235626083e75b770ff3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AE08076417C1D9993309F5A41E690B3D0119D1F4CB7FD236234BC9ECkER8L" TargetMode="External"/><Relationship Id="rId7" Type="http://schemas.openxmlformats.org/officeDocument/2006/relationships/hyperlink" Target="https://docs.cntd.ru/document/550835238" TargetMode="External"/><Relationship Id="rId12" Type="http://schemas.openxmlformats.org/officeDocument/2006/relationships/hyperlink" Target="https://xn--80ajghhoc2aj1c8b.xn--p1ai/" TargetMode="External"/><Relationship Id="rId17" Type="http://schemas.openxmlformats.org/officeDocument/2006/relationships/hyperlink" Target="http://24.rospotrebnadzor.ru/about/structure/ma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nadzor.ru/gosudarstvennyj-zhilishchnyj-kontrol/obshchie-svedeniya-gzhk/poleznaya-informatsiya-dlya-naseleniya/5952-%D0%BF%D0%BE%D1%80%D1%8F%D0%B4%D0%BE%D0%BA-%D0%B8-%D0%BE%D1%81%D0%BD%D0%BE%D0%B2%D0%B0%D0%BD%D0%B8%D1%8F-%D0%BE%D0%B3%D1%80%D0%B0%D0%BD%D0%B8%D1%87%D0%B5%D0%BD%D0%B8%D1%8F-%D0%BF%D1%80%D0%B8%D0%BE%D1%81%D1%82%D0%B0%D0%BD%D0%BE%D0%B2%D0%BB%D0%B5%D0%BD%D0%B8%D1%8F-%D0%BA%D0%BE%D0%BC%D0%BC%D1%83%D0%BD%D0%B0%D0%BB%D1%8C%D0%BD%D1%8B%D1%85-%D1%83%D1%81%D0%BB%D1%83%D0%B3-%D0%B2-%D0%B6%D0%B8%D0%BB%D1%8B%D1%85-%D0%BF%D0%BE%D0%BC%D0%B5%D1%89%D0%B5%D0%BD%D0%B8%D1%8F%D1%85-%D0%BE%D1%81%D0%BE%D0%B1%D0%B5%D0%BD%D0%BD%D0%BE%D1%81%D1%82%D0%B8-%D1%83%D0%B2%D0%B5%D0%B4%D0%BE%D0%BC%D0%BB%D0%B5%D0%BD%D0%B8%D1%8F-%D1%81%D0%BE%D0%B1%D1%81%D1%82%D0%B2%D0%B5%D0%BD%D0%BD%D0%B8%D0%BA%D0%BE%D0%B2-%D0%BE-%D0%B2%D0%B2%D0%B5%D0%B4%D0%B5%D0%BD%D0%B8%D0%B8-%D0%BF%D1%80%D0%BE%D1%86%D0%B5%D0%B4%D1%83%D1%80%D1%8B-%D0%BE%D0%B3%D1%80%D0%B0%D0%BD%D0%B8%D1%87%D0%B5%D0%BD%D0%B8%D1%8F-%D0%BF%D1%80%D0%B8%D0%BE%D1%81%D1%82%D0%B0%D0%BD%D0%BE%D0%B2%D0%BB%D0%B5%D0%BD%D0%B8%D1%8F" TargetMode="External"/><Relationship Id="rId20" Type="http://schemas.openxmlformats.org/officeDocument/2006/relationships/hyperlink" Target="http://24.rospotrebnadzor.ru/about/structure/map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24.rospotrebnadzor.ru/about/structure/map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24.rospotrebnadzor.ru/about/structure/maps/" TargetMode="External"/><Relationship Id="rId15" Type="http://schemas.openxmlformats.org/officeDocument/2006/relationships/hyperlink" Target="http://24.rospotrebnadzor.ru/about/structure/map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4.rospotrebnadzor.ru/about/structure/maps/" TargetMode="External"/><Relationship Id="rId19" Type="http://schemas.openxmlformats.org/officeDocument/2006/relationships/hyperlink" Target="http://24.rospotrebnadzor.ru/about/structure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4.rospotrebnadzor.ru/about/structure/maps/" TargetMode="External"/><Relationship Id="rId14" Type="http://schemas.openxmlformats.org/officeDocument/2006/relationships/hyperlink" Target="https://www.krasnadzor.ru/gosudarstvennyj-zhilishchnyj-kontrol/obshchie-svedeniya-gzhk/poleznaya-informatsiya-dlya-naseleniya/6589-%D0%BE%D1%81%D0%BE%D0%B1%D0%B5%D0%BD%D0%BD%D0%BE%D1%81%D1%82%D0%B8-%D1%8D%D0%BA%D1%81%D0%BF%D0%BB%D1%83%D0%B0%D1%82%D0%B0%D1%86%D0%B8%D0%B8,-%D0%B7%D0%B0%D0%BC%D0%B5%D0%BD%D1%8B,-%D0%BF%D0%BE%D0%B2%D0%B5%D1%80%D0%BA%D0%B8-%D0%B8%D0%BD%D0%B4%D0%B8%D0%B2%D0%B8%D0%B4%D1%83%D0%B0%D0%BB%D1%8C%D0%BD%D1%8B%D1%85-%D0%BF%D1%80%D0%B8%D0%B1%D0%BE%D1%80%D0%BE%D0%B2-%D1%83%D1%87%D0%B5%D1%82%D0%B0-%D1%8D%D0%BB%D0%B5%D0%BA%D1%82%D1%80%D0%BE%D1%8D%D0%BD%D0%B5%D1%80%D0%B3%D0%B8%D0%B8" TargetMode="External"/><Relationship Id="rId22" Type="http://schemas.openxmlformats.org/officeDocument/2006/relationships/hyperlink" Target="http://24.rospotrebnadzor.ru/about/structure/ma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3</cp:revision>
  <cp:lastPrinted>2021-05-13T08:22:00Z</cp:lastPrinted>
  <dcterms:created xsi:type="dcterms:W3CDTF">2021-05-13T06:31:00Z</dcterms:created>
  <dcterms:modified xsi:type="dcterms:W3CDTF">2021-05-13T08:26:00Z</dcterms:modified>
</cp:coreProperties>
</file>