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11" w:rsidRPr="003D7911" w:rsidRDefault="003D7911" w:rsidP="003D7911">
      <w:pPr>
        <w:shd w:val="clear" w:color="auto" w:fill="F4F4F4"/>
        <w:spacing w:after="975" w:line="780" w:lineRule="atLeast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68"/>
          <w:szCs w:val="68"/>
          <w:lang w:eastAsia="ru-RU"/>
        </w:rPr>
      </w:pPr>
      <w:r w:rsidRPr="003D7911">
        <w:rPr>
          <w:rFonts w:ascii="inherit" w:eastAsia="Times New Roman" w:hAnsi="inherit" w:cs="Times New Roman"/>
          <w:b/>
          <w:bCs/>
          <w:color w:val="000000"/>
          <w:kern w:val="36"/>
          <w:sz w:val="68"/>
          <w:szCs w:val="68"/>
          <w:lang w:eastAsia="ru-RU"/>
        </w:rPr>
        <w:t>Корпорация МСП запустила «МСП: Акселератор социальных проектов»</w:t>
      </w:r>
    </w:p>
    <w:p w:rsidR="003D7911" w:rsidRPr="003D7911" w:rsidRDefault="003D7911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3D7911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Корпорация МСП открывает прием заявок на участие в программе «МСП: Акселератор социальных проектов».</w:t>
      </w:r>
    </w:p>
    <w:p w:rsidR="003D7911" w:rsidRPr="003D7911" w:rsidRDefault="003D7911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>
        <w:rPr>
          <w:rFonts w:ascii="Circe" w:eastAsia="Times New Roman" w:hAnsi="Circe" w:cs="Times New Roman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7620000" cy="2647950"/>
            <wp:effectExtent l="19050" t="0" r="0" b="0"/>
            <wp:docPr id="1" name="Рисунок 1" descr="Корпорация МСП запустила «МСП: Акселератор социальных проект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порация МСП запустила «МСП: Акселератор социальных проектов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911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br/>
      </w:r>
    </w:p>
    <w:p w:rsidR="003D7911" w:rsidRPr="003D7911" w:rsidRDefault="003D7911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3D7911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«МСП: Акселератор социальных проектов»</w:t>
      </w:r>
      <w:r w:rsidRPr="003D7911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 – это программа для компаний, реализующих проекты в сфере социального предпринимательства, для тех, у которых есть запрос на трансформацию социальной миссии в качественный бизнес-проект, на оптимизацию продукта, настройку каналов продаж, на расширение рынков сбыта и масштабирование своего бизнеса.</w:t>
      </w:r>
    </w:p>
    <w:p w:rsidR="003D7911" w:rsidRDefault="003D7911" w:rsidP="003D7911">
      <w:pPr>
        <w:shd w:val="clear" w:color="auto" w:fill="F4F4F4"/>
        <w:tabs>
          <w:tab w:val="left" w:pos="1170"/>
        </w:tabs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ab/>
      </w:r>
    </w:p>
    <w:p w:rsidR="003D7911" w:rsidRDefault="003D7911" w:rsidP="003D7911">
      <w:pPr>
        <w:shd w:val="clear" w:color="auto" w:fill="F4F4F4"/>
        <w:tabs>
          <w:tab w:val="left" w:pos="1170"/>
        </w:tabs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</w:p>
    <w:p w:rsidR="003D7911" w:rsidRDefault="003D7911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Данная программа является федеральной и дает возможность после успешного прохождения  акселератора, получив </w:t>
      </w:r>
      <w:r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lastRenderedPageBreak/>
        <w:t xml:space="preserve">сертификат, претендовать </w:t>
      </w:r>
      <w:proofErr w:type="gramStart"/>
      <w:r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на</w:t>
      </w:r>
      <w:proofErr w:type="gramEnd"/>
      <w:r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</w:t>
      </w:r>
      <w:proofErr w:type="gramStart"/>
      <w:r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гранд</w:t>
      </w:r>
      <w:proofErr w:type="gramEnd"/>
      <w:r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(при соблюдении других условий).</w:t>
      </w:r>
      <w:r w:rsidRPr="003D7911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br/>
      </w:r>
    </w:p>
    <w:p w:rsidR="00B37860" w:rsidRPr="003D7911" w:rsidRDefault="00B37860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</w:p>
    <w:p w:rsidR="003D7911" w:rsidRPr="003D7911" w:rsidRDefault="003D7911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3D7911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Заявки на участие принимаются от компаний </w:t>
      </w:r>
      <w:r w:rsidR="00B37860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МСП (</w:t>
      </w:r>
      <w:r w:rsidR="00B37860" w:rsidRPr="00B37860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малого и среднего предпринимательства</w:t>
      </w:r>
      <w:r w:rsidR="00B37860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)</w:t>
      </w:r>
      <w:r w:rsidRPr="003D7911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, ведущих свою деятельность не менее года в сфере социального предпринимательства, а также имеющих продажи своей продукции или услуг. Также компания должна иметь в штате минимум двух сотрудников на ключевых позициях.</w:t>
      </w:r>
    </w:p>
    <w:p w:rsidR="003D7911" w:rsidRPr="003D7911" w:rsidRDefault="003D7911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</w:p>
    <w:p w:rsidR="003D7911" w:rsidRPr="003D7911" w:rsidRDefault="003D7911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</w:p>
    <w:p w:rsidR="003D7911" w:rsidRPr="003D7911" w:rsidRDefault="003D7911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3D7911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Подать заявку можно до 15 июня на </w:t>
      </w:r>
      <w:hyperlink r:id="rId5" w:tgtFrame="_blank" w:history="1">
        <w:r w:rsidRPr="003D7911">
          <w:rPr>
            <w:rFonts w:ascii="Circe" w:eastAsia="Times New Roman" w:hAnsi="Circe" w:cs="Times New Roman"/>
            <w:b/>
            <w:bCs/>
            <w:color w:val="000000"/>
            <w:sz w:val="33"/>
            <w:u w:val="single"/>
            <w:lang w:eastAsia="ru-RU"/>
          </w:rPr>
          <w:t>сайте АО «Корпорация «МСП»</w:t>
        </w:r>
      </w:hyperlink>
      <w:r w:rsidRPr="003D7911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. Участие в акселерационной программе бесплатное.</w:t>
      </w:r>
    </w:p>
    <w:p w:rsidR="003D7911" w:rsidRPr="003D7911" w:rsidRDefault="003D7911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3D7911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br/>
      </w:r>
    </w:p>
    <w:p w:rsidR="003D7911" w:rsidRPr="003D7911" w:rsidRDefault="003D7911" w:rsidP="003D7911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3D7911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Сайт акселератора</w:t>
      </w:r>
      <w:r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: https://www.msp2021.com</w:t>
      </w:r>
      <w:r w:rsidR="004B261D" w:rsidRPr="004B261D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/</w:t>
      </w:r>
    </w:p>
    <w:sectPr w:rsidR="003D7911" w:rsidRPr="003D7911" w:rsidSect="00EE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7911"/>
    <w:rsid w:val="003D7911"/>
    <w:rsid w:val="004B261D"/>
    <w:rsid w:val="00B37860"/>
    <w:rsid w:val="00E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CD"/>
  </w:style>
  <w:style w:type="paragraph" w:styleId="1">
    <w:name w:val="heading 1"/>
    <w:basedOn w:val="a"/>
    <w:link w:val="10"/>
    <w:uiPriority w:val="9"/>
    <w:qFormat/>
    <w:rsid w:val="003D7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7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articlereference">
    <w:name w:val="inner_article__reference"/>
    <w:basedOn w:val="a"/>
    <w:rsid w:val="003D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9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4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p2021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2021-05-31T01:46:00Z</dcterms:created>
  <dcterms:modified xsi:type="dcterms:W3CDTF">2021-05-31T03:09:00Z</dcterms:modified>
</cp:coreProperties>
</file>